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46" w:rsidRPr="0037275D" w:rsidRDefault="00453346" w:rsidP="00052FD2">
      <w:pPr>
        <w:pStyle w:val="3"/>
        <w:rPr>
          <w:w w:val="110"/>
        </w:rPr>
      </w:pPr>
      <w:r w:rsidRPr="0037275D">
        <w:rPr>
          <w:w w:val="110"/>
        </w:rPr>
        <w:t>Информационная</w:t>
      </w:r>
      <w:r w:rsidRPr="0037275D">
        <w:rPr>
          <w:spacing w:val="18"/>
          <w:w w:val="110"/>
        </w:rPr>
        <w:t xml:space="preserve"> </w:t>
      </w:r>
      <w:r w:rsidRPr="0037275D">
        <w:rPr>
          <w:w w:val="110"/>
        </w:rPr>
        <w:t>карта</w:t>
      </w:r>
      <w:r w:rsidRPr="0037275D">
        <w:rPr>
          <w:spacing w:val="33"/>
          <w:w w:val="110"/>
        </w:rPr>
        <w:t xml:space="preserve"> </w:t>
      </w:r>
      <w:r w:rsidRPr="0037275D">
        <w:rPr>
          <w:w w:val="110"/>
        </w:rPr>
        <w:t>педагогической</w:t>
      </w:r>
      <w:r w:rsidRPr="0037275D">
        <w:rPr>
          <w:spacing w:val="3"/>
          <w:w w:val="110"/>
        </w:rPr>
        <w:t xml:space="preserve"> </w:t>
      </w:r>
      <w:r w:rsidRPr="0037275D">
        <w:rPr>
          <w:w w:val="110"/>
        </w:rPr>
        <w:t>практики</w:t>
      </w:r>
    </w:p>
    <w:p w:rsidR="00760B3D" w:rsidRPr="0037275D" w:rsidRDefault="00760B3D" w:rsidP="00453346">
      <w:pPr>
        <w:pStyle w:val="a3"/>
        <w:spacing w:before="89"/>
        <w:ind w:left="1397" w:right="1651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-843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74"/>
        <w:gridCol w:w="5313"/>
      </w:tblGrid>
      <w:tr w:rsidR="00453346" w:rsidRPr="0037275D" w:rsidTr="008D1C01">
        <w:trPr>
          <w:trHeight w:val="536"/>
        </w:trPr>
        <w:tc>
          <w:tcPr>
            <w:tcW w:w="10207" w:type="dxa"/>
            <w:gridSpan w:val="3"/>
          </w:tcPr>
          <w:p w:rsidR="00453346" w:rsidRPr="0037275D" w:rsidRDefault="00453346" w:rsidP="006C21AB">
            <w:pPr>
              <w:pStyle w:val="TableParagraph"/>
              <w:spacing w:line="284" w:lineRule="exact"/>
              <w:ind w:left="3718" w:right="3663"/>
              <w:jc w:val="center"/>
              <w:rPr>
                <w:sz w:val="24"/>
                <w:szCs w:val="24"/>
              </w:rPr>
            </w:pPr>
            <w:r w:rsidRPr="0037275D">
              <w:rPr>
                <w:sz w:val="24"/>
                <w:szCs w:val="24"/>
              </w:rPr>
              <w:t>І.</w:t>
            </w:r>
            <w:r w:rsidRPr="0037275D">
              <w:rPr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sz w:val="24"/>
                <w:szCs w:val="24"/>
              </w:rPr>
              <w:t>Общие</w:t>
            </w:r>
            <w:proofErr w:type="spellEnd"/>
            <w:r w:rsidRPr="0037275D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sz w:val="24"/>
                <w:szCs w:val="24"/>
              </w:rPr>
              <w:t>сведения</w:t>
            </w:r>
            <w:proofErr w:type="spellEnd"/>
          </w:p>
        </w:tc>
      </w:tr>
      <w:tr w:rsidR="00453346" w:rsidRPr="0037275D" w:rsidTr="00251E49">
        <w:trPr>
          <w:trHeight w:val="594"/>
        </w:trPr>
        <w:tc>
          <w:tcPr>
            <w:tcW w:w="4894" w:type="dxa"/>
            <w:gridSpan w:val="2"/>
          </w:tcPr>
          <w:p w:rsidR="00453346" w:rsidRPr="0037275D" w:rsidRDefault="00453346" w:rsidP="00453346">
            <w:pPr>
              <w:pStyle w:val="TableParagraph"/>
              <w:spacing w:line="223" w:lineRule="auto"/>
              <w:ind w:left="77" w:right="-12" w:hanging="4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1.</w:t>
            </w:r>
            <w:r w:rsidRPr="0037275D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760B3D" w:rsidRPr="0037275D">
              <w:rPr>
                <w:sz w:val="24"/>
                <w:szCs w:val="24"/>
                <w:lang w:val="ru-RU"/>
              </w:rPr>
              <w:t>Ф.И.О. автор</w:t>
            </w:r>
            <w:proofErr w:type="gramStart"/>
            <w:r w:rsidR="00760B3D" w:rsidRPr="0037275D">
              <w:rPr>
                <w:sz w:val="24"/>
                <w:szCs w:val="24"/>
                <w:lang w:val="ru-RU"/>
              </w:rPr>
              <w:t>а(</w:t>
            </w:r>
            <w:proofErr w:type="spellStart"/>
            <w:proofErr w:type="gramEnd"/>
            <w:r w:rsidR="00760B3D" w:rsidRPr="0037275D">
              <w:rPr>
                <w:sz w:val="24"/>
                <w:szCs w:val="24"/>
                <w:lang w:val="ru-RU"/>
              </w:rPr>
              <w:t>ов</w:t>
            </w:r>
            <w:proofErr w:type="spellEnd"/>
            <w:r w:rsidR="00760B3D" w:rsidRPr="0037275D">
              <w:rPr>
                <w:sz w:val="24"/>
                <w:szCs w:val="24"/>
                <w:lang w:val="ru-RU"/>
              </w:rPr>
              <w:t xml:space="preserve">) </w:t>
            </w:r>
            <w:r w:rsidRPr="0037275D">
              <w:rPr>
                <w:sz w:val="24"/>
                <w:szCs w:val="24"/>
                <w:lang w:val="ru-RU"/>
              </w:rPr>
              <w:t>педагогической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313" w:type="dxa"/>
          </w:tcPr>
          <w:p w:rsidR="00F842F7" w:rsidRPr="0037275D" w:rsidRDefault="00052FD2" w:rsidP="00760B3D">
            <w:pPr>
              <w:pStyle w:val="TableParagraph"/>
              <w:ind w:left="68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Бурлакова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Марина Александровна</w:t>
            </w:r>
          </w:p>
        </w:tc>
      </w:tr>
      <w:tr w:rsidR="00453346" w:rsidRPr="0037275D" w:rsidTr="00251E49">
        <w:trPr>
          <w:trHeight w:val="599"/>
        </w:trPr>
        <w:tc>
          <w:tcPr>
            <w:tcW w:w="4894" w:type="dxa"/>
            <w:gridSpan w:val="2"/>
          </w:tcPr>
          <w:p w:rsidR="00453346" w:rsidRPr="0037275D" w:rsidRDefault="00453346" w:rsidP="006C21AB">
            <w:pPr>
              <w:pStyle w:val="TableParagraph"/>
              <w:spacing w:line="265" w:lineRule="exact"/>
              <w:ind w:left="70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2.</w:t>
            </w:r>
            <w:r w:rsidRPr="0037275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Место</w:t>
            </w:r>
            <w:r w:rsidRPr="0037275D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работы</w:t>
            </w:r>
            <w:r w:rsidRPr="0037275D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автор</w:t>
            </w:r>
            <w:proofErr w:type="gramStart"/>
            <w:r w:rsidRPr="0037275D">
              <w:rPr>
                <w:sz w:val="24"/>
                <w:szCs w:val="24"/>
                <w:lang w:val="ru-RU"/>
              </w:rPr>
              <w:t>а(</w:t>
            </w:r>
            <w:proofErr w:type="spellStart"/>
            <w:proofErr w:type="gramEnd"/>
            <w:r w:rsidRPr="0037275D">
              <w:rPr>
                <w:sz w:val="24"/>
                <w:szCs w:val="24"/>
                <w:lang w:val="ru-RU"/>
              </w:rPr>
              <w:t>ов</w:t>
            </w:r>
            <w:proofErr w:type="spellEnd"/>
            <w:r w:rsidRPr="0037275D">
              <w:rPr>
                <w:sz w:val="24"/>
                <w:szCs w:val="24"/>
                <w:lang w:val="ru-RU"/>
              </w:rPr>
              <w:t>)</w:t>
            </w:r>
          </w:p>
          <w:p w:rsidR="00453346" w:rsidRPr="0037275D" w:rsidRDefault="00453346" w:rsidP="006C21AB">
            <w:pPr>
              <w:pStyle w:val="TableParagraph"/>
              <w:spacing w:line="306" w:lineRule="exact"/>
              <w:ind w:left="70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педагогической</w:t>
            </w:r>
            <w:r w:rsidRPr="0037275D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313" w:type="dxa"/>
          </w:tcPr>
          <w:p w:rsidR="00453346" w:rsidRPr="0037275D" w:rsidRDefault="00052FD2" w:rsidP="00760B3D">
            <w:pPr>
              <w:pStyle w:val="TableParagraph"/>
              <w:ind w:left="6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МКОУ « </w:t>
            </w:r>
            <w:proofErr w:type="spellStart"/>
            <w:r>
              <w:rPr>
                <w:sz w:val="24"/>
                <w:szCs w:val="24"/>
                <w:lang w:val="ru-RU"/>
              </w:rPr>
              <w:t>Касторенская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средняя общеобразовательная школа №1» </w:t>
            </w:r>
            <w:proofErr w:type="spellStart"/>
            <w:r>
              <w:rPr>
                <w:sz w:val="24"/>
                <w:szCs w:val="24"/>
                <w:lang w:val="ru-RU"/>
              </w:rPr>
              <w:t>Касторенского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района Курской области</w:t>
            </w:r>
          </w:p>
        </w:tc>
      </w:tr>
      <w:tr w:rsidR="00453346" w:rsidRPr="0037275D" w:rsidTr="00251E49">
        <w:trPr>
          <w:trHeight w:val="306"/>
        </w:trPr>
        <w:tc>
          <w:tcPr>
            <w:tcW w:w="4894" w:type="dxa"/>
            <w:gridSpan w:val="2"/>
          </w:tcPr>
          <w:p w:rsidR="00453346" w:rsidRPr="0037275D" w:rsidRDefault="00453346" w:rsidP="006C21AB">
            <w:pPr>
              <w:pStyle w:val="TableParagraph"/>
              <w:spacing w:line="274" w:lineRule="exact"/>
              <w:ind w:left="72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3.</w:t>
            </w:r>
            <w:r w:rsidRPr="0037275D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Контактные</w:t>
            </w:r>
            <w:r w:rsidRPr="0037275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данные</w:t>
            </w:r>
            <w:r w:rsidRPr="0037275D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(телефон,</w:t>
            </w:r>
            <w:r w:rsidRPr="0037275D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</w:rPr>
              <w:t>e</w:t>
            </w:r>
            <w:r w:rsidRPr="0037275D">
              <w:rPr>
                <w:sz w:val="24"/>
                <w:szCs w:val="24"/>
                <w:lang w:val="ru-RU"/>
              </w:rPr>
              <w:t>-</w:t>
            </w:r>
            <w:r w:rsidRPr="0037275D">
              <w:rPr>
                <w:sz w:val="24"/>
                <w:szCs w:val="24"/>
              </w:rPr>
              <w:t>mail</w:t>
            </w:r>
            <w:r w:rsidRPr="0037275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5313" w:type="dxa"/>
          </w:tcPr>
          <w:p w:rsidR="00453346" w:rsidRPr="00052FD2" w:rsidRDefault="00052FD2" w:rsidP="00760B3D">
            <w:pPr>
              <w:pStyle w:val="TableParagraph"/>
              <w:ind w:left="6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9606836709 </w:t>
            </w:r>
            <w:r>
              <w:rPr>
                <w:sz w:val="24"/>
                <w:szCs w:val="24"/>
              </w:rPr>
              <w:t xml:space="preserve">     burlakovakastornoe@yandex.ru</w:t>
            </w:r>
          </w:p>
        </w:tc>
      </w:tr>
      <w:tr w:rsidR="00453346" w:rsidRPr="0037275D" w:rsidTr="008D1C01">
        <w:trPr>
          <w:trHeight w:val="492"/>
        </w:trPr>
        <w:tc>
          <w:tcPr>
            <w:tcW w:w="10207" w:type="dxa"/>
            <w:gridSpan w:val="3"/>
          </w:tcPr>
          <w:p w:rsidR="00453346" w:rsidRPr="0037275D" w:rsidRDefault="00453346" w:rsidP="008D1C01">
            <w:pPr>
              <w:pStyle w:val="TableParagraph"/>
              <w:spacing w:line="284" w:lineRule="exact"/>
              <w:ind w:left="68"/>
              <w:jc w:val="center"/>
              <w:rPr>
                <w:sz w:val="24"/>
                <w:szCs w:val="24"/>
                <w:lang w:val="ru-RU"/>
              </w:rPr>
            </w:pPr>
            <w:r w:rsidRPr="0037275D">
              <w:rPr>
                <w:w w:val="110"/>
                <w:sz w:val="24"/>
                <w:szCs w:val="24"/>
              </w:rPr>
              <w:t>II.</w:t>
            </w:r>
            <w:r w:rsidRPr="0037275D">
              <w:rPr>
                <w:spacing w:val="21"/>
                <w:w w:val="110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w w:val="110"/>
                <w:sz w:val="24"/>
                <w:szCs w:val="24"/>
              </w:rPr>
              <w:t>Характеристика</w:t>
            </w:r>
            <w:proofErr w:type="spellEnd"/>
            <w:r w:rsidRPr="0037275D">
              <w:rPr>
                <w:spacing w:val="6"/>
                <w:w w:val="110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w w:val="110"/>
                <w:sz w:val="24"/>
                <w:szCs w:val="24"/>
              </w:rPr>
              <w:t>педагогической</w:t>
            </w:r>
            <w:proofErr w:type="spellEnd"/>
            <w:r w:rsidRPr="0037275D">
              <w:rPr>
                <w:spacing w:val="11"/>
                <w:w w:val="110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w w:val="110"/>
                <w:sz w:val="24"/>
                <w:szCs w:val="24"/>
              </w:rPr>
              <w:t>практики</w:t>
            </w:r>
            <w:proofErr w:type="spellEnd"/>
          </w:p>
        </w:tc>
      </w:tr>
      <w:tr w:rsidR="00453346" w:rsidRPr="0037275D" w:rsidTr="00251E49">
        <w:trPr>
          <w:trHeight w:val="546"/>
        </w:trPr>
        <w:tc>
          <w:tcPr>
            <w:tcW w:w="4894" w:type="dxa"/>
            <w:gridSpan w:val="2"/>
          </w:tcPr>
          <w:p w:rsidR="00453346" w:rsidRPr="0037275D" w:rsidRDefault="00453346" w:rsidP="006C21AB">
            <w:pPr>
              <w:pStyle w:val="TableParagraph"/>
              <w:spacing w:line="284" w:lineRule="exact"/>
              <w:ind w:left="73"/>
              <w:rPr>
                <w:sz w:val="24"/>
                <w:szCs w:val="24"/>
              </w:rPr>
            </w:pPr>
            <w:proofErr w:type="gramStart"/>
            <w:r w:rsidRPr="0037275D">
              <w:rPr>
                <w:spacing w:val="-1"/>
                <w:sz w:val="24"/>
                <w:szCs w:val="24"/>
              </w:rPr>
              <w:t>1</w:t>
            </w:r>
            <w:r w:rsidRPr="0037275D">
              <w:rPr>
                <w:spacing w:val="-41"/>
                <w:sz w:val="24"/>
                <w:szCs w:val="24"/>
              </w:rPr>
              <w:t xml:space="preserve"> </w:t>
            </w:r>
            <w:r w:rsidRPr="0037275D">
              <w:rPr>
                <w:spacing w:val="-1"/>
                <w:sz w:val="24"/>
                <w:szCs w:val="24"/>
              </w:rPr>
              <w:t>.</w:t>
            </w:r>
            <w:proofErr w:type="gramEnd"/>
            <w:r w:rsidRPr="0037275D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spacing w:val="-1"/>
                <w:sz w:val="24"/>
                <w:szCs w:val="24"/>
              </w:rPr>
              <w:t>Тема</w:t>
            </w:r>
            <w:proofErr w:type="spellEnd"/>
            <w:r w:rsidRPr="0037275D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37275D">
              <w:rPr>
                <w:spacing w:val="-1"/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5313" w:type="dxa"/>
          </w:tcPr>
          <w:p w:rsidR="00453346" w:rsidRPr="00052FD2" w:rsidRDefault="00052FD2" w:rsidP="00052FD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систематической подготовки учеников к экзаменам по математике в рамках ГИА.</w:t>
            </w:r>
          </w:p>
        </w:tc>
      </w:tr>
      <w:tr w:rsidR="00453346" w:rsidRPr="0037275D" w:rsidTr="00395EB4">
        <w:trPr>
          <w:trHeight w:val="492"/>
        </w:trPr>
        <w:tc>
          <w:tcPr>
            <w:tcW w:w="4894" w:type="dxa"/>
            <w:gridSpan w:val="2"/>
          </w:tcPr>
          <w:p w:rsidR="00453346" w:rsidRPr="0037275D" w:rsidRDefault="00453346" w:rsidP="006C21AB">
            <w:pPr>
              <w:pStyle w:val="TableParagraph"/>
              <w:tabs>
                <w:tab w:val="left" w:pos="1337"/>
                <w:tab w:val="left" w:pos="1851"/>
                <w:tab w:val="left" w:pos="2993"/>
              </w:tabs>
              <w:spacing w:line="223" w:lineRule="auto"/>
              <w:ind w:left="70" w:right="27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2.</w:t>
            </w:r>
            <w:r w:rsidRPr="0037275D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="008D1C01" w:rsidRPr="0037275D">
              <w:rPr>
                <w:sz w:val="24"/>
                <w:szCs w:val="24"/>
                <w:lang w:val="ru-RU"/>
              </w:rPr>
              <w:t xml:space="preserve">Цели и задачи педагогической </w:t>
            </w:r>
            <w:r w:rsidRPr="0037275D">
              <w:rPr>
                <w:spacing w:val="-64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313" w:type="dxa"/>
          </w:tcPr>
          <w:p w:rsidR="00052FD2" w:rsidRDefault="00052FD2" w:rsidP="00052FD2">
            <w:pPr>
              <w:widowControl/>
              <w:shd w:val="clear" w:color="auto" w:fill="FFFFFF"/>
              <w:autoSpaceDE/>
              <w:autoSpaceDN/>
              <w:ind w:left="68" w:right="-86"/>
              <w:rPr>
                <w:bCs/>
                <w:color w:val="181818"/>
                <w:sz w:val="24"/>
                <w:szCs w:val="24"/>
                <w:lang w:val="ru-RU" w:eastAsia="ru-RU"/>
              </w:rPr>
            </w:pPr>
            <w:r w:rsidRPr="00052FD2">
              <w:rPr>
                <w:bCs/>
                <w:color w:val="181818"/>
                <w:sz w:val="24"/>
                <w:szCs w:val="24"/>
                <w:lang w:val="ru-RU" w:eastAsia="ru-RU"/>
              </w:rPr>
              <w:t>Целью педагогической практики по подготовке к ГИА является обеспечение учеников необходимыми з</w:t>
            </w:r>
            <w:r w:rsidR="000930E4">
              <w:rPr>
                <w:bCs/>
                <w:color w:val="181818"/>
                <w:sz w:val="24"/>
                <w:szCs w:val="24"/>
                <w:lang w:val="ru-RU" w:eastAsia="ru-RU"/>
              </w:rPr>
              <w:t>наниями и навыками для успешной</w:t>
            </w:r>
            <w:r w:rsidRPr="00052FD2">
              <w:rPr>
                <w:bCs/>
                <w:color w:val="181818"/>
                <w:sz w:val="24"/>
                <w:szCs w:val="24"/>
                <w:lang w:val="ru-RU" w:eastAsia="ru-RU"/>
              </w:rPr>
              <w:t xml:space="preserve"> сдачи экзаменов в рамках Государственной итоговой аттестации.</w:t>
            </w:r>
            <w:r w:rsidRPr="00052FD2">
              <w:rPr>
                <w:bCs/>
                <w:color w:val="181818"/>
                <w:sz w:val="24"/>
                <w:szCs w:val="24"/>
                <w:lang w:eastAsia="ru-RU"/>
              </w:rPr>
              <w:t> </w:t>
            </w:r>
          </w:p>
          <w:p w:rsidR="000930E4" w:rsidRDefault="000930E4" w:rsidP="00052FD2">
            <w:pPr>
              <w:widowControl/>
              <w:shd w:val="clear" w:color="auto" w:fill="FFFFFF"/>
              <w:autoSpaceDE/>
              <w:autoSpaceDN/>
              <w:ind w:left="68" w:right="-86"/>
              <w:rPr>
                <w:bCs/>
                <w:color w:val="181818"/>
                <w:sz w:val="24"/>
                <w:szCs w:val="24"/>
                <w:lang w:val="ru-RU" w:eastAsia="ru-RU"/>
              </w:rPr>
            </w:pPr>
            <w:r w:rsidRPr="000930E4">
              <w:rPr>
                <w:bCs/>
                <w:color w:val="181818"/>
                <w:sz w:val="24"/>
                <w:szCs w:val="24"/>
                <w:lang w:val="ru-RU" w:eastAsia="ru-RU"/>
              </w:rPr>
              <w:t xml:space="preserve">Задачи педагогической практики по подготовке к ГИА: </w:t>
            </w:r>
          </w:p>
          <w:p w:rsidR="000930E4" w:rsidRDefault="000930E4" w:rsidP="00052FD2">
            <w:pPr>
              <w:widowControl/>
              <w:shd w:val="clear" w:color="auto" w:fill="FFFFFF"/>
              <w:autoSpaceDE/>
              <w:autoSpaceDN/>
              <w:ind w:left="68" w:right="-86"/>
              <w:rPr>
                <w:bCs/>
                <w:color w:val="181818"/>
                <w:sz w:val="24"/>
                <w:szCs w:val="24"/>
                <w:lang w:val="ru-RU" w:eastAsia="ru-RU"/>
              </w:rPr>
            </w:pPr>
            <w:r w:rsidRPr="000930E4">
              <w:rPr>
                <w:bCs/>
                <w:color w:val="181818"/>
                <w:sz w:val="24"/>
                <w:szCs w:val="24"/>
                <w:lang w:val="ru-RU" w:eastAsia="ru-RU"/>
              </w:rPr>
              <w:t xml:space="preserve">1. Организация систематической подготовки учеников к экзаменам в рамках ГИА. </w:t>
            </w:r>
          </w:p>
          <w:p w:rsidR="0005488A" w:rsidRDefault="000930E4" w:rsidP="00052FD2">
            <w:pPr>
              <w:widowControl/>
              <w:shd w:val="clear" w:color="auto" w:fill="FFFFFF"/>
              <w:autoSpaceDE/>
              <w:autoSpaceDN/>
              <w:ind w:left="68" w:right="-86"/>
              <w:rPr>
                <w:bCs/>
                <w:color w:val="181818"/>
                <w:sz w:val="24"/>
                <w:szCs w:val="24"/>
                <w:lang w:val="ru-RU" w:eastAsia="ru-RU"/>
              </w:rPr>
            </w:pPr>
            <w:r w:rsidRPr="000930E4">
              <w:rPr>
                <w:bCs/>
                <w:color w:val="181818"/>
                <w:sz w:val="24"/>
                <w:szCs w:val="24"/>
                <w:lang w:val="ru-RU" w:eastAsia="ru-RU"/>
              </w:rPr>
              <w:t>2. Разработка и использование различных методик и приемов обучения, направленных на повышение</w:t>
            </w:r>
            <w:r>
              <w:rPr>
                <w:bCs/>
                <w:color w:val="181818"/>
                <w:sz w:val="24"/>
                <w:szCs w:val="24"/>
                <w:lang w:val="ru-RU" w:eastAsia="ru-RU"/>
              </w:rPr>
              <w:t xml:space="preserve"> </w:t>
            </w:r>
            <w:r w:rsidRPr="000930E4">
              <w:rPr>
                <w:bCs/>
                <w:color w:val="181818"/>
                <w:sz w:val="24"/>
                <w:szCs w:val="24"/>
                <w:lang w:val="ru-RU" w:eastAsia="ru-RU"/>
              </w:rPr>
              <w:t>эффективности подготовки учеников к экзаменам. 3. Проведение диагностических тестирований по математике для определения уровня знаний учеников и выявления проблемных моментов.</w:t>
            </w:r>
          </w:p>
          <w:p w:rsidR="000930E4" w:rsidRPr="000930E4" w:rsidRDefault="000930E4" w:rsidP="00052FD2">
            <w:pPr>
              <w:widowControl/>
              <w:shd w:val="clear" w:color="auto" w:fill="FFFFFF"/>
              <w:autoSpaceDE/>
              <w:autoSpaceDN/>
              <w:ind w:left="68" w:right="-86"/>
              <w:rPr>
                <w:bCs/>
                <w:color w:val="181818"/>
                <w:sz w:val="24"/>
                <w:szCs w:val="24"/>
                <w:lang w:val="ru-RU" w:eastAsia="ru-RU"/>
              </w:rPr>
            </w:pPr>
            <w:r w:rsidRPr="000930E4">
              <w:rPr>
                <w:bCs/>
                <w:color w:val="181818"/>
                <w:sz w:val="24"/>
                <w:szCs w:val="24"/>
                <w:lang w:val="ru-RU" w:eastAsia="ru-RU"/>
              </w:rPr>
              <w:t xml:space="preserve"> 4. Организация индивидуальной работы с уче</w:t>
            </w:r>
            <w:r w:rsidR="0005488A">
              <w:rPr>
                <w:bCs/>
                <w:color w:val="181818"/>
                <w:sz w:val="24"/>
                <w:szCs w:val="24"/>
                <w:lang w:val="ru-RU" w:eastAsia="ru-RU"/>
              </w:rPr>
              <w:t>никами  по математике, направленной на устранение проблемных моментов и повышение успеваемости.</w:t>
            </w:r>
          </w:p>
          <w:p w:rsidR="007A4363" w:rsidRPr="0037275D" w:rsidRDefault="007A4363" w:rsidP="00760B3D">
            <w:pPr>
              <w:widowControl/>
              <w:shd w:val="clear" w:color="auto" w:fill="FFFFFF"/>
              <w:autoSpaceDE/>
              <w:autoSpaceDN/>
              <w:ind w:left="68" w:right="-86"/>
              <w:rPr>
                <w:color w:val="181818"/>
                <w:sz w:val="24"/>
                <w:szCs w:val="24"/>
                <w:lang w:val="ru-RU" w:eastAsia="ru-RU"/>
              </w:rPr>
            </w:pPr>
          </w:p>
        </w:tc>
      </w:tr>
      <w:tr w:rsidR="00453346" w:rsidRPr="0037275D" w:rsidTr="00251E49">
        <w:trPr>
          <w:trHeight w:val="743"/>
        </w:trPr>
        <w:tc>
          <w:tcPr>
            <w:tcW w:w="4894" w:type="dxa"/>
            <w:gridSpan w:val="2"/>
          </w:tcPr>
          <w:p w:rsidR="00453346" w:rsidRPr="0037275D" w:rsidRDefault="00453346" w:rsidP="00251E49">
            <w:pPr>
              <w:pStyle w:val="TableParagraph"/>
              <w:spacing w:line="293" w:lineRule="exact"/>
              <w:ind w:left="72"/>
              <w:jc w:val="both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3.</w:t>
            </w:r>
            <w:r w:rsidRPr="0037275D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="008D1C01" w:rsidRPr="0037275D">
              <w:rPr>
                <w:sz w:val="24"/>
                <w:szCs w:val="24"/>
                <w:lang w:val="ru-RU"/>
              </w:rPr>
              <w:t xml:space="preserve">Актуальность и </w:t>
            </w:r>
            <w:r w:rsidRPr="0037275D">
              <w:rPr>
                <w:spacing w:val="-1"/>
                <w:sz w:val="24"/>
                <w:szCs w:val="24"/>
                <w:lang w:val="ru-RU"/>
              </w:rPr>
              <w:t>новизна</w:t>
            </w:r>
          </w:p>
          <w:p w:rsidR="00453346" w:rsidRPr="0037275D" w:rsidRDefault="00453346" w:rsidP="00251E49">
            <w:pPr>
              <w:pStyle w:val="TableParagraph"/>
              <w:spacing w:before="13"/>
              <w:ind w:left="70"/>
              <w:jc w:val="both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педагогической</w:t>
            </w:r>
            <w:r w:rsidRPr="0037275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313" w:type="dxa"/>
          </w:tcPr>
          <w:p w:rsidR="007A4363" w:rsidRPr="0037275D" w:rsidRDefault="0005488A" w:rsidP="007603F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Актуальность </w:t>
            </w:r>
            <w:r w:rsidRPr="0005488A">
              <w:rPr>
                <w:sz w:val="24"/>
                <w:szCs w:val="24"/>
                <w:lang w:val="ru-RU"/>
              </w:rPr>
              <w:t xml:space="preserve"> данной педагогической практики заключается в том, что подготовка учеников к экзаменам по математике является одной из ключевых задач в образовательном процессе. Это связано с тем, что математика является не только отдельной наукой, но и инструментом для решения многих практических задач в жизни. </w:t>
            </w:r>
          </w:p>
        </w:tc>
      </w:tr>
      <w:tr w:rsidR="00453346" w:rsidRPr="0037275D" w:rsidTr="00251E49">
        <w:trPr>
          <w:trHeight w:val="748"/>
        </w:trPr>
        <w:tc>
          <w:tcPr>
            <w:tcW w:w="4894" w:type="dxa"/>
            <w:gridSpan w:val="2"/>
          </w:tcPr>
          <w:p w:rsidR="00453346" w:rsidRPr="0037275D" w:rsidRDefault="00453346" w:rsidP="006C21AB">
            <w:pPr>
              <w:pStyle w:val="TableParagraph"/>
              <w:tabs>
                <w:tab w:val="left" w:pos="1974"/>
                <w:tab w:val="left" w:pos="3919"/>
              </w:tabs>
              <w:spacing w:line="244" w:lineRule="auto"/>
              <w:ind w:left="77" w:right="27" w:firstLine="1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4.</w:t>
            </w:r>
            <w:r w:rsidRPr="0037275D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="008D1C01" w:rsidRPr="0037275D">
              <w:rPr>
                <w:sz w:val="24"/>
                <w:szCs w:val="24"/>
                <w:lang w:val="ru-RU"/>
              </w:rPr>
              <w:t xml:space="preserve">Целевая аудитория, </w:t>
            </w:r>
            <w:r w:rsidRPr="0037275D">
              <w:rPr>
                <w:sz w:val="24"/>
                <w:szCs w:val="24"/>
                <w:lang w:val="ru-RU"/>
              </w:rPr>
              <w:t>уровень</w:t>
            </w:r>
            <w:r w:rsidRPr="0037275D">
              <w:rPr>
                <w:spacing w:val="-64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реализации</w:t>
            </w:r>
            <w:r w:rsidRPr="0037275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педагогической</w:t>
            </w:r>
            <w:r w:rsidRPr="0037275D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313" w:type="dxa"/>
          </w:tcPr>
          <w:p w:rsidR="00453346" w:rsidRDefault="004B47B6" w:rsidP="006C21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Целевая аудитория данной практики – </w:t>
            </w:r>
            <w:proofErr w:type="gramStart"/>
            <w:r>
              <w:rPr>
                <w:sz w:val="24"/>
                <w:szCs w:val="24"/>
                <w:lang w:val="ru-RU"/>
              </w:rPr>
              <w:t>ученики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готовящиеся к экзаменам  по математике. </w:t>
            </w:r>
          </w:p>
          <w:p w:rsidR="004B47B6" w:rsidRPr="0037275D" w:rsidRDefault="004B47B6" w:rsidP="006C21A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Возможна реализация данной практики в рамках дополнительного образования.</w:t>
            </w:r>
          </w:p>
        </w:tc>
      </w:tr>
      <w:tr w:rsidR="00453346" w:rsidRPr="0037275D" w:rsidTr="00251E49">
        <w:trPr>
          <w:trHeight w:val="618"/>
        </w:trPr>
        <w:tc>
          <w:tcPr>
            <w:tcW w:w="4894" w:type="dxa"/>
            <w:gridSpan w:val="2"/>
          </w:tcPr>
          <w:p w:rsidR="00453346" w:rsidRPr="004B47B6" w:rsidRDefault="00453346" w:rsidP="006C21AB">
            <w:pPr>
              <w:pStyle w:val="TableParagraph"/>
              <w:spacing w:line="291" w:lineRule="exact"/>
              <w:ind w:left="70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5.</w:t>
            </w:r>
            <w:r w:rsidRPr="004B47B6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47B6">
              <w:rPr>
                <w:sz w:val="24"/>
                <w:szCs w:val="24"/>
                <w:lang w:val="ru-RU"/>
              </w:rPr>
              <w:t>Структурные</w:t>
            </w:r>
            <w:r w:rsidRPr="004B47B6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4B47B6">
              <w:rPr>
                <w:sz w:val="24"/>
                <w:szCs w:val="24"/>
                <w:lang w:val="ru-RU"/>
              </w:rPr>
              <w:t>компоненты</w:t>
            </w:r>
            <w:r w:rsidRPr="004B47B6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4B47B6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313" w:type="dxa"/>
          </w:tcPr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1. Определение целей и задач педагогической практики по математике.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2. Разработка программы подготовки к экзаменам по математике, включающей теоретический материал, задачи и тесты.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lastRenderedPageBreak/>
              <w:t>3. Организация занятий с учениками, включающих изучение теории, решение задач и тестирование знаний.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4. Оценка результатов обучения и корректировка программы и методов работы.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5. Взаимодействие с родителями учеников и другими учебными заведениями для обеспечения эффективного обучения.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6. Использование современных технологий в обучении, таких как онлайн-курсы и приложения для решения задач.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7. Проведение консультаций и индивидуальной работы с учениками для устранения проблем в понимании материала.</w:t>
            </w:r>
          </w:p>
          <w:p w:rsidR="004B47B6" w:rsidRPr="004B47B6" w:rsidRDefault="004B47B6" w:rsidP="004B47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47B6">
              <w:rPr>
                <w:sz w:val="24"/>
                <w:szCs w:val="24"/>
                <w:lang w:val="ru-RU"/>
              </w:rPr>
              <w:t>8. Организация мероприятий для мотивации учеников к изучению математики, таких как олимпиады и конкурсы.</w:t>
            </w:r>
          </w:p>
          <w:p w:rsidR="00453346" w:rsidRPr="0037275D" w:rsidRDefault="00453346" w:rsidP="006C21A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53346" w:rsidRPr="0037275D" w:rsidTr="00251E49">
        <w:trPr>
          <w:trHeight w:val="700"/>
        </w:trPr>
        <w:tc>
          <w:tcPr>
            <w:tcW w:w="4894" w:type="dxa"/>
            <w:gridSpan w:val="2"/>
          </w:tcPr>
          <w:p w:rsidR="00453346" w:rsidRPr="0037275D" w:rsidRDefault="00453346" w:rsidP="006C21AB">
            <w:pPr>
              <w:pStyle w:val="TableParagraph"/>
              <w:tabs>
                <w:tab w:val="left" w:pos="1733"/>
                <w:tab w:val="left" w:pos="2445"/>
              </w:tabs>
              <w:spacing w:line="258" w:lineRule="exact"/>
              <w:ind w:left="79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lastRenderedPageBreak/>
              <w:t>6.</w:t>
            </w:r>
            <w:r w:rsidRPr="0037275D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="008D1C01" w:rsidRPr="0037275D">
              <w:rPr>
                <w:sz w:val="24"/>
                <w:szCs w:val="24"/>
                <w:lang w:val="ru-RU"/>
              </w:rPr>
              <w:t xml:space="preserve">Ссылки на </w:t>
            </w:r>
            <w:r w:rsidR="009C0260" w:rsidRPr="0037275D">
              <w:rPr>
                <w:sz w:val="24"/>
                <w:szCs w:val="24"/>
                <w:lang w:val="ru-RU"/>
              </w:rPr>
              <w:t>видеопредставление</w:t>
            </w:r>
          </w:p>
          <w:p w:rsidR="00453346" w:rsidRPr="0037275D" w:rsidRDefault="00453346" w:rsidP="006C21AB">
            <w:pPr>
              <w:pStyle w:val="TableParagraph"/>
              <w:spacing w:line="299" w:lineRule="exact"/>
              <w:ind w:left="77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педагогической практики</w:t>
            </w:r>
          </w:p>
        </w:tc>
        <w:tc>
          <w:tcPr>
            <w:tcW w:w="5313" w:type="dxa"/>
          </w:tcPr>
          <w:p w:rsidR="00453346" w:rsidRPr="0037275D" w:rsidRDefault="00453346" w:rsidP="006C21A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53346" w:rsidRPr="0037275D" w:rsidTr="00E42A0F">
        <w:trPr>
          <w:trHeight w:val="832"/>
        </w:trPr>
        <w:tc>
          <w:tcPr>
            <w:tcW w:w="4894" w:type="dxa"/>
            <w:gridSpan w:val="2"/>
          </w:tcPr>
          <w:p w:rsidR="008E240F" w:rsidRPr="0037275D" w:rsidRDefault="00453346" w:rsidP="00395EB4">
            <w:pPr>
              <w:pStyle w:val="TableParagraph"/>
              <w:spacing w:line="266" w:lineRule="exact"/>
              <w:ind w:left="80" w:right="215"/>
              <w:jc w:val="both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  <w:lang w:val="ru-RU"/>
              </w:rPr>
              <w:t>7.</w:t>
            </w:r>
            <w:r w:rsidRPr="0037275D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="008D1C01" w:rsidRPr="0037275D">
              <w:rPr>
                <w:sz w:val="24"/>
                <w:szCs w:val="24"/>
                <w:lang w:val="ru-RU"/>
              </w:rPr>
              <w:t xml:space="preserve">Ссылки на </w:t>
            </w:r>
            <w:r w:rsidRPr="0037275D">
              <w:rPr>
                <w:sz w:val="24"/>
                <w:szCs w:val="24"/>
                <w:lang w:val="ru-RU"/>
              </w:rPr>
              <w:t>информационные</w:t>
            </w:r>
            <w:r w:rsidR="008D1C01" w:rsidRPr="0037275D">
              <w:rPr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ресурсы,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из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которых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13CCC" w:rsidRPr="0037275D">
              <w:rPr>
                <w:sz w:val="24"/>
                <w:szCs w:val="24"/>
                <w:lang w:val="ru-RU"/>
              </w:rPr>
              <w:t>мож</w:t>
            </w:r>
            <w:r w:rsidRPr="0037275D">
              <w:rPr>
                <w:sz w:val="24"/>
                <w:szCs w:val="24"/>
                <w:lang w:val="ru-RU"/>
              </w:rPr>
              <w:t>но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узнать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дополнительную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информацию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6E63EA" w:rsidRPr="0037275D">
              <w:rPr>
                <w:spacing w:val="1"/>
                <w:sz w:val="24"/>
                <w:szCs w:val="24"/>
                <w:lang w:val="ru-RU"/>
              </w:rPr>
              <w:t>о</w:t>
            </w:r>
            <w:r w:rsidR="000C50AF"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pacing w:val="-65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педагогической</w:t>
            </w:r>
            <w:r w:rsidRPr="0037275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практике</w:t>
            </w:r>
          </w:p>
        </w:tc>
        <w:tc>
          <w:tcPr>
            <w:tcW w:w="5313" w:type="dxa"/>
          </w:tcPr>
          <w:p w:rsidR="004C70AD" w:rsidRDefault="00B731AC" w:rsidP="008D1C01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7" w:history="1">
              <w:r w:rsidR="00411FE2" w:rsidRPr="00EF1E90">
                <w:rPr>
                  <w:rStyle w:val="a6"/>
                  <w:sz w:val="24"/>
                  <w:szCs w:val="24"/>
                  <w:lang w:val="ru-RU"/>
                </w:rPr>
                <w:t>https://nsportal.ru/shkola/algebra/library/2023/10/17/prezentatsiya-reshenie-lineynyh-uravneniy-itogovoe-povtorenie</w:t>
              </w:r>
            </w:hyperlink>
          </w:p>
          <w:p w:rsidR="00411FE2" w:rsidRDefault="00B731AC" w:rsidP="008D1C01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8" w:history="1">
              <w:r w:rsidR="00411FE2" w:rsidRPr="00EF1E90">
                <w:rPr>
                  <w:rStyle w:val="a6"/>
                  <w:sz w:val="24"/>
                  <w:szCs w:val="24"/>
                  <w:lang w:val="ru-RU"/>
                </w:rPr>
                <w:t>https://nsportal.ru/shkola/geometriya/library/2023/10/17/prezentatsiya-k-uroku-geometrii-po-teme-prizma</w:t>
              </w:r>
            </w:hyperlink>
          </w:p>
          <w:p w:rsidR="00411FE2" w:rsidRDefault="00B731AC" w:rsidP="008D1C01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9" w:history="1">
              <w:r w:rsidR="00411FE2" w:rsidRPr="00EF1E90">
                <w:rPr>
                  <w:rStyle w:val="a6"/>
                  <w:sz w:val="24"/>
                  <w:szCs w:val="24"/>
                  <w:lang w:val="ru-RU"/>
                </w:rPr>
                <w:t>https://nsportal.ru/shkola/algebra/library/2016/05/26/prezentatsiya-obobshchayushchee-povtorenie-algebra-11-klass</w:t>
              </w:r>
            </w:hyperlink>
          </w:p>
          <w:p w:rsidR="00411FE2" w:rsidRDefault="00B731AC" w:rsidP="008D1C01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0" w:history="1">
              <w:r w:rsidR="009A4523" w:rsidRPr="00EF1E90">
                <w:rPr>
                  <w:rStyle w:val="a6"/>
                  <w:sz w:val="24"/>
                  <w:szCs w:val="24"/>
                  <w:lang w:val="ru-RU"/>
                </w:rPr>
                <w:t>https://nsportal.ru/shkola/algebra/library/2023/10/17/razrabotka-vneurochnogo-zanyatiya-po-matematike-v-11-klasse-mat</w:t>
              </w:r>
            </w:hyperlink>
          </w:p>
          <w:p w:rsidR="009A4523" w:rsidRPr="0037275D" w:rsidRDefault="009A4523" w:rsidP="008D1C01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842F7" w:rsidRPr="00251E49" w:rsidTr="00395EB4">
        <w:trPr>
          <w:trHeight w:val="510"/>
        </w:trPr>
        <w:tc>
          <w:tcPr>
            <w:tcW w:w="10207" w:type="dxa"/>
            <w:gridSpan w:val="3"/>
          </w:tcPr>
          <w:p w:rsidR="00395EB4" w:rsidRPr="00395EB4" w:rsidRDefault="00453346" w:rsidP="00395EB4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  <w:r w:rsidRPr="0037275D">
              <w:rPr>
                <w:sz w:val="24"/>
                <w:szCs w:val="24"/>
              </w:rPr>
              <w:t>III</w:t>
            </w:r>
            <w:r w:rsidRPr="0037275D">
              <w:rPr>
                <w:sz w:val="24"/>
                <w:szCs w:val="24"/>
                <w:lang w:val="ru-RU"/>
              </w:rPr>
              <w:t>.</w:t>
            </w:r>
            <w:r w:rsidRPr="0037275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bookmarkStart w:id="0" w:name="_GoBack"/>
            <w:r w:rsidRPr="0037275D">
              <w:rPr>
                <w:sz w:val="24"/>
                <w:szCs w:val="24"/>
                <w:lang w:val="ru-RU"/>
              </w:rPr>
              <w:t>Результаты</w:t>
            </w:r>
            <w:r w:rsidRPr="0037275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и</w:t>
            </w:r>
            <w:r w:rsidRPr="0037275D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показатели</w:t>
            </w:r>
            <w:r w:rsidRPr="0037275D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педагогической</w:t>
            </w:r>
            <w:r w:rsidRPr="0037275D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37275D">
              <w:rPr>
                <w:sz w:val="24"/>
                <w:szCs w:val="24"/>
                <w:lang w:val="ru-RU"/>
              </w:rPr>
              <w:t>практики</w:t>
            </w:r>
            <w:bookmarkEnd w:id="0"/>
          </w:p>
        </w:tc>
      </w:tr>
      <w:tr w:rsidR="000C50AF" w:rsidRPr="00251E49" w:rsidTr="00DB500D">
        <w:trPr>
          <w:trHeight w:val="923"/>
        </w:trPr>
        <w:tc>
          <w:tcPr>
            <w:tcW w:w="4820" w:type="dxa"/>
          </w:tcPr>
          <w:p w:rsidR="00DB500D" w:rsidRPr="00DB500D" w:rsidRDefault="00DB500D" w:rsidP="00DB500D">
            <w:pPr>
              <w:pStyle w:val="TableParagraph"/>
              <w:spacing w:line="280" w:lineRule="exact"/>
              <w:rPr>
                <w:sz w:val="24"/>
                <w:szCs w:val="24"/>
                <w:lang w:val="ru-RU"/>
              </w:rPr>
            </w:pPr>
          </w:p>
          <w:p w:rsidR="00DB500D" w:rsidRPr="00DB500D" w:rsidRDefault="00DB500D" w:rsidP="00DB500D">
            <w:pPr>
              <w:pStyle w:val="TableParagraph"/>
              <w:spacing w:line="280" w:lineRule="exact"/>
              <w:rPr>
                <w:sz w:val="24"/>
                <w:szCs w:val="24"/>
                <w:lang w:val="ru-RU"/>
              </w:rPr>
            </w:pPr>
            <w:r w:rsidRPr="00DB500D">
              <w:rPr>
                <w:sz w:val="24"/>
                <w:szCs w:val="24"/>
                <w:lang w:val="ru-RU"/>
              </w:rPr>
              <w:t xml:space="preserve"> Улучшение успеваемости учеников в математике.</w:t>
            </w:r>
          </w:p>
          <w:p w:rsidR="000C50AF" w:rsidRPr="0037275D" w:rsidRDefault="000C50AF" w:rsidP="00DB500D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DB500D" w:rsidRPr="00DB500D" w:rsidRDefault="00DB500D" w:rsidP="00DB500D">
            <w:pPr>
              <w:pStyle w:val="TableParagraph"/>
              <w:spacing w:line="280" w:lineRule="exact"/>
              <w:rPr>
                <w:sz w:val="24"/>
                <w:szCs w:val="24"/>
                <w:lang w:val="ru-RU"/>
              </w:rPr>
            </w:pPr>
            <w:r w:rsidRPr="00DB500D">
              <w:rPr>
                <w:sz w:val="24"/>
                <w:szCs w:val="24"/>
                <w:lang w:val="ru-RU"/>
              </w:rPr>
              <w:t xml:space="preserve">Успешная сдача </w:t>
            </w:r>
            <w:r>
              <w:rPr>
                <w:sz w:val="24"/>
                <w:szCs w:val="24"/>
                <w:lang w:val="ru-RU"/>
              </w:rPr>
              <w:t xml:space="preserve"> ОГЭ и ГИА по математике </w:t>
            </w:r>
          </w:p>
          <w:p w:rsidR="000C50AF" w:rsidRPr="0037275D" w:rsidRDefault="00DB500D" w:rsidP="00DB500D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выпускниками школы</w:t>
            </w:r>
          </w:p>
        </w:tc>
      </w:tr>
      <w:tr w:rsidR="000C50AF" w:rsidRPr="00251E49" w:rsidTr="000C50AF">
        <w:trPr>
          <w:trHeight w:val="300"/>
        </w:trPr>
        <w:tc>
          <w:tcPr>
            <w:tcW w:w="4820" w:type="dxa"/>
          </w:tcPr>
          <w:p w:rsidR="00DB500D" w:rsidRPr="00DB500D" w:rsidRDefault="00DB500D" w:rsidP="00DB500D">
            <w:pPr>
              <w:pStyle w:val="TableParagraph"/>
              <w:spacing w:line="280" w:lineRule="exact"/>
              <w:rPr>
                <w:sz w:val="24"/>
                <w:szCs w:val="24"/>
                <w:lang w:val="ru-RU"/>
              </w:rPr>
            </w:pPr>
            <w:r w:rsidRPr="00DB500D">
              <w:rPr>
                <w:sz w:val="24"/>
                <w:szCs w:val="24"/>
                <w:lang w:val="ru-RU"/>
              </w:rPr>
              <w:t xml:space="preserve"> Повышение уровня знаний учеников в математике.</w:t>
            </w:r>
          </w:p>
          <w:p w:rsidR="000C50AF" w:rsidRPr="0037275D" w:rsidRDefault="000C50AF" w:rsidP="00783F95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756C51" w:rsidRPr="00756C51" w:rsidRDefault="00756C51" w:rsidP="00756C51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  <w:r w:rsidRPr="00756C51">
              <w:rPr>
                <w:sz w:val="24"/>
                <w:szCs w:val="24"/>
                <w:lang w:val="ru-RU"/>
              </w:rPr>
              <w:t>- Повышение результативности учебной работы учащихся образовательной организации.</w:t>
            </w:r>
          </w:p>
          <w:p w:rsidR="00756C51" w:rsidRPr="00756C51" w:rsidRDefault="00756C51" w:rsidP="00756C51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  <w:r w:rsidRPr="00756C51">
              <w:rPr>
                <w:sz w:val="24"/>
                <w:szCs w:val="24"/>
                <w:lang w:val="ru-RU"/>
              </w:rPr>
              <w:t xml:space="preserve">-Достижение качества образования </w:t>
            </w:r>
            <w:proofErr w:type="gramStart"/>
            <w:r w:rsidRPr="00756C5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756C51">
              <w:rPr>
                <w:sz w:val="24"/>
                <w:szCs w:val="24"/>
                <w:lang w:val="ru-RU"/>
              </w:rPr>
              <w:t xml:space="preserve"> образовательной организации,</w:t>
            </w:r>
          </w:p>
          <w:p w:rsidR="00756C51" w:rsidRPr="00756C51" w:rsidRDefault="00756C51" w:rsidP="00756C51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56C51">
              <w:rPr>
                <w:sz w:val="24"/>
                <w:szCs w:val="24"/>
                <w:lang w:val="ru-RU"/>
              </w:rPr>
              <w:t>удовлетворяющее</w:t>
            </w:r>
            <w:proofErr w:type="gramEnd"/>
            <w:r w:rsidRPr="00756C51">
              <w:rPr>
                <w:sz w:val="24"/>
                <w:szCs w:val="24"/>
                <w:lang w:val="ru-RU"/>
              </w:rPr>
              <w:t xml:space="preserve"> социальным запросам.</w:t>
            </w:r>
          </w:p>
          <w:p w:rsidR="000C50AF" w:rsidRPr="0037275D" w:rsidRDefault="000C50AF" w:rsidP="00756C51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0C50AF" w:rsidRPr="00251E49" w:rsidTr="000C50AF">
        <w:trPr>
          <w:trHeight w:val="300"/>
        </w:trPr>
        <w:tc>
          <w:tcPr>
            <w:tcW w:w="4820" w:type="dxa"/>
          </w:tcPr>
          <w:p w:rsidR="00DB500D" w:rsidRPr="00DB500D" w:rsidRDefault="00DB500D" w:rsidP="00DB500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B500D">
              <w:rPr>
                <w:sz w:val="24"/>
                <w:szCs w:val="24"/>
                <w:lang w:val="ru-RU"/>
              </w:rPr>
              <w:t>Использование современных технологий в обучении.</w:t>
            </w:r>
          </w:p>
          <w:p w:rsidR="000C50AF" w:rsidRPr="0037275D" w:rsidRDefault="000C50AF" w:rsidP="00783F95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0C50AF" w:rsidRPr="0037275D" w:rsidRDefault="000C50AF" w:rsidP="00783F95">
            <w:pPr>
              <w:pStyle w:val="TableParagraph"/>
              <w:spacing w:line="280" w:lineRule="exact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8509DD" w:rsidRDefault="008509DD" w:rsidP="00783F95"/>
    <w:sectPr w:rsidR="00850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8562E"/>
    <w:multiLevelType w:val="hybridMultilevel"/>
    <w:tmpl w:val="D0CA6036"/>
    <w:lvl w:ilvl="0" w:tplc="7418481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46"/>
    <w:rsid w:val="00052FD2"/>
    <w:rsid w:val="0005488A"/>
    <w:rsid w:val="000729EC"/>
    <w:rsid w:val="000930E4"/>
    <w:rsid w:val="000A55BE"/>
    <w:rsid w:val="000C50AF"/>
    <w:rsid w:val="0016020A"/>
    <w:rsid w:val="00251E49"/>
    <w:rsid w:val="002D6B29"/>
    <w:rsid w:val="00345250"/>
    <w:rsid w:val="0037275D"/>
    <w:rsid w:val="00395EB4"/>
    <w:rsid w:val="003A0BFC"/>
    <w:rsid w:val="00411FE2"/>
    <w:rsid w:val="00453346"/>
    <w:rsid w:val="004B47B6"/>
    <w:rsid w:val="004C70AD"/>
    <w:rsid w:val="00573926"/>
    <w:rsid w:val="005D0B9E"/>
    <w:rsid w:val="006E263C"/>
    <w:rsid w:val="006E63EA"/>
    <w:rsid w:val="00713CCC"/>
    <w:rsid w:val="00756C51"/>
    <w:rsid w:val="007603F5"/>
    <w:rsid w:val="00760B3D"/>
    <w:rsid w:val="00783F95"/>
    <w:rsid w:val="007A4363"/>
    <w:rsid w:val="008509DD"/>
    <w:rsid w:val="008D1C01"/>
    <w:rsid w:val="008E240F"/>
    <w:rsid w:val="009A4523"/>
    <w:rsid w:val="009C0260"/>
    <w:rsid w:val="00B60673"/>
    <w:rsid w:val="00B731AC"/>
    <w:rsid w:val="00B85106"/>
    <w:rsid w:val="00CA18B9"/>
    <w:rsid w:val="00CB5790"/>
    <w:rsid w:val="00DB500D"/>
    <w:rsid w:val="00E379ED"/>
    <w:rsid w:val="00E42A0F"/>
    <w:rsid w:val="00F64C61"/>
    <w:rsid w:val="00F8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33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52F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453346"/>
    <w:pPr>
      <w:spacing w:before="8"/>
      <w:ind w:left="20"/>
      <w:jc w:val="center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53346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4533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53346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453346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53346"/>
  </w:style>
  <w:style w:type="paragraph" w:styleId="a5">
    <w:name w:val="Normal (Web)"/>
    <w:basedOn w:val="a"/>
    <w:uiPriority w:val="99"/>
    <w:unhideWhenUsed/>
    <w:rsid w:val="005739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7A43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A4363"/>
  </w:style>
  <w:style w:type="character" w:styleId="a6">
    <w:name w:val="Hyperlink"/>
    <w:basedOn w:val="a0"/>
    <w:uiPriority w:val="99"/>
    <w:unhideWhenUsed/>
    <w:rsid w:val="00CB579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6067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2F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33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52F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1"/>
    <w:qFormat/>
    <w:rsid w:val="00453346"/>
    <w:pPr>
      <w:spacing w:before="8"/>
      <w:ind w:left="20"/>
      <w:jc w:val="center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453346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TableNormal">
    <w:name w:val="Table Normal"/>
    <w:uiPriority w:val="2"/>
    <w:semiHidden/>
    <w:unhideWhenUsed/>
    <w:qFormat/>
    <w:rsid w:val="004533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53346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453346"/>
    <w:rPr>
      <w:rFonts w:ascii="Times New Roman" w:eastAsia="Times New Roman" w:hAnsi="Times New Roman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53346"/>
  </w:style>
  <w:style w:type="paragraph" w:styleId="a5">
    <w:name w:val="Normal (Web)"/>
    <w:basedOn w:val="a"/>
    <w:uiPriority w:val="99"/>
    <w:unhideWhenUsed/>
    <w:rsid w:val="005739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7A43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A4363"/>
  </w:style>
  <w:style w:type="character" w:styleId="a6">
    <w:name w:val="Hyperlink"/>
    <w:basedOn w:val="a0"/>
    <w:uiPriority w:val="99"/>
    <w:unhideWhenUsed/>
    <w:rsid w:val="00CB579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6067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52F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9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1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geometriya/library/2023/10/17/prezentatsiya-k-uroku-geometrii-po-teme-prizma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shkola/algebra/library/2023/10/17/prezentatsiya-reshenie-lineynyh-uravneniy-itogovoe-povtoreni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nsportal.ru/shkola/algebra/library/2023/10/17/razrabotka-vneurochnogo-zanyatiya-po-matematike-v-11-klasse-ma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shkola/algebra/library/2016/05/26/prezentatsiya-obobshchayushchee-povtorenie-algebra-11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40740-E034-4195-89B5-5194B619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Марина Бурлакова</cp:lastModifiedBy>
  <cp:revision>21</cp:revision>
  <dcterms:created xsi:type="dcterms:W3CDTF">2022-04-25T11:14:00Z</dcterms:created>
  <dcterms:modified xsi:type="dcterms:W3CDTF">2024-10-22T17:50:00Z</dcterms:modified>
</cp:coreProperties>
</file>