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73F1E3" w14:textId="7C5469AA" w:rsidR="002C09CA" w:rsidRDefault="002C09CA" w:rsidP="003A25FF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2C09CA">
        <w:rPr>
          <w:rFonts w:ascii="Times New Roman" w:hAnsi="Times New Roman" w:cs="Times New Roman"/>
          <w:i/>
          <w:iCs/>
          <w:noProof/>
          <w:sz w:val="28"/>
          <w:szCs w:val="28"/>
          <w:lang w:eastAsia="ru-RU"/>
        </w:rPr>
        <w:drawing>
          <wp:inline distT="0" distB="0" distL="0" distR="0" wp14:anchorId="393A7F65" wp14:editId="4D66A807">
            <wp:extent cx="5334744" cy="590632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334744" cy="5906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DB388A" w14:textId="13722F28" w:rsidR="00BB1B86" w:rsidRDefault="00BB1B86" w:rsidP="003A25FF">
      <w:pPr>
        <w:spacing w:after="0" w:line="240" w:lineRule="auto"/>
        <w:ind w:firstLine="567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>________________________________________________________</w:t>
      </w:r>
    </w:p>
    <w:p w14:paraId="50907367" w14:textId="7DA6536B" w:rsidR="002C09CA" w:rsidRDefault="00BB1B86" w:rsidP="00BB1B86">
      <w:pPr>
        <w:spacing w:after="0" w:line="240" w:lineRule="auto"/>
        <w:ind w:firstLine="567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>Наименование образовательной организации</w:t>
      </w:r>
    </w:p>
    <w:p w14:paraId="042AEBD7" w14:textId="77777777" w:rsidR="00BB1B86" w:rsidRDefault="00BB1B86" w:rsidP="002C09CA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p w14:paraId="7D9892BE" w14:textId="3EF37B6A" w:rsidR="002C09CA" w:rsidRDefault="002C09CA" w:rsidP="002C09CA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2C09CA">
        <w:rPr>
          <w:rFonts w:ascii="Times New Roman" w:hAnsi="Times New Roman" w:cs="Times New Roman"/>
          <w:b/>
          <w:bCs/>
          <w:i/>
          <w:iCs/>
          <w:sz w:val="28"/>
          <w:szCs w:val="28"/>
        </w:rPr>
        <w:t>Чек</w:t>
      </w:r>
      <w:r w:rsidR="006556F7">
        <w:rPr>
          <w:rFonts w:ascii="Times New Roman" w:hAnsi="Times New Roman" w:cs="Times New Roman"/>
          <w:b/>
          <w:bCs/>
          <w:i/>
          <w:iCs/>
          <w:sz w:val="28"/>
          <w:szCs w:val="28"/>
        </w:rPr>
        <w:t>-</w:t>
      </w:r>
      <w:r w:rsidRPr="002C09CA">
        <w:rPr>
          <w:rFonts w:ascii="Times New Roman" w:hAnsi="Times New Roman" w:cs="Times New Roman"/>
          <w:b/>
          <w:bCs/>
          <w:i/>
          <w:iCs/>
          <w:sz w:val="28"/>
          <w:szCs w:val="28"/>
        </w:rPr>
        <w:t>лист самодиагностики</w:t>
      </w:r>
    </w:p>
    <w:p w14:paraId="0D87CF6E" w14:textId="247A4F2C" w:rsidR="009A5FEF" w:rsidRPr="009A15D5" w:rsidRDefault="00AA48AE" w:rsidP="009A5FEF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i/>
          <w:iCs/>
          <w:sz w:val="24"/>
          <w:szCs w:val="28"/>
        </w:rPr>
      </w:pPr>
      <w:r>
        <w:rPr>
          <w:rFonts w:ascii="Times New Roman" w:hAnsi="Times New Roman" w:cs="Times New Roman"/>
          <w:bCs/>
          <w:i/>
          <w:iCs/>
          <w:sz w:val="24"/>
          <w:szCs w:val="28"/>
        </w:rPr>
        <w:t>Н</w:t>
      </w:r>
      <w:r w:rsidR="009A5FEF">
        <w:rPr>
          <w:rFonts w:ascii="Times New Roman" w:hAnsi="Times New Roman" w:cs="Times New Roman"/>
          <w:bCs/>
          <w:i/>
          <w:iCs/>
          <w:sz w:val="24"/>
          <w:szCs w:val="28"/>
        </w:rPr>
        <w:t>ормативно-правов</w:t>
      </w:r>
      <w:r>
        <w:rPr>
          <w:rFonts w:ascii="Times New Roman" w:hAnsi="Times New Roman" w:cs="Times New Roman"/>
          <w:bCs/>
          <w:i/>
          <w:iCs/>
          <w:sz w:val="24"/>
          <w:szCs w:val="28"/>
        </w:rPr>
        <w:t>ые</w:t>
      </w:r>
      <w:r w:rsidR="009A5FEF">
        <w:rPr>
          <w:rFonts w:ascii="Times New Roman" w:hAnsi="Times New Roman" w:cs="Times New Roman"/>
          <w:bCs/>
          <w:i/>
          <w:iCs/>
          <w:sz w:val="24"/>
          <w:szCs w:val="28"/>
        </w:rPr>
        <w:t>, организационно-методическ</w:t>
      </w:r>
      <w:r>
        <w:rPr>
          <w:rFonts w:ascii="Times New Roman" w:hAnsi="Times New Roman" w:cs="Times New Roman"/>
          <w:bCs/>
          <w:i/>
          <w:iCs/>
          <w:sz w:val="24"/>
          <w:szCs w:val="28"/>
        </w:rPr>
        <w:t>ие</w:t>
      </w:r>
      <w:r w:rsidR="009A5FEF">
        <w:rPr>
          <w:rFonts w:ascii="Times New Roman" w:hAnsi="Times New Roman" w:cs="Times New Roman"/>
          <w:bCs/>
          <w:i/>
          <w:iCs/>
          <w:sz w:val="24"/>
          <w:szCs w:val="28"/>
        </w:rPr>
        <w:t>, кадров</w:t>
      </w:r>
      <w:r>
        <w:rPr>
          <w:rFonts w:ascii="Times New Roman" w:hAnsi="Times New Roman" w:cs="Times New Roman"/>
          <w:bCs/>
          <w:i/>
          <w:iCs/>
          <w:sz w:val="24"/>
          <w:szCs w:val="28"/>
        </w:rPr>
        <w:t>ые</w:t>
      </w:r>
      <w:r w:rsidR="009A5FEF">
        <w:rPr>
          <w:rFonts w:ascii="Times New Roman" w:hAnsi="Times New Roman" w:cs="Times New Roman"/>
          <w:bCs/>
          <w:i/>
          <w:iCs/>
          <w:sz w:val="24"/>
          <w:szCs w:val="28"/>
        </w:rPr>
        <w:t>, психолого-педагогическ</w:t>
      </w:r>
      <w:r>
        <w:rPr>
          <w:rFonts w:ascii="Times New Roman" w:hAnsi="Times New Roman" w:cs="Times New Roman"/>
          <w:bCs/>
          <w:i/>
          <w:iCs/>
          <w:sz w:val="24"/>
          <w:szCs w:val="28"/>
        </w:rPr>
        <w:t>ие</w:t>
      </w:r>
      <w:r w:rsidR="009A5FEF">
        <w:rPr>
          <w:rFonts w:ascii="Times New Roman" w:hAnsi="Times New Roman" w:cs="Times New Roman"/>
          <w:bCs/>
          <w:i/>
          <w:iCs/>
          <w:sz w:val="24"/>
          <w:szCs w:val="28"/>
        </w:rPr>
        <w:t>, информационн</w:t>
      </w:r>
      <w:r>
        <w:rPr>
          <w:rFonts w:ascii="Times New Roman" w:hAnsi="Times New Roman" w:cs="Times New Roman"/>
          <w:bCs/>
          <w:i/>
          <w:iCs/>
          <w:sz w:val="24"/>
          <w:szCs w:val="28"/>
        </w:rPr>
        <w:t>ые</w:t>
      </w:r>
      <w:r w:rsidR="009A5FEF">
        <w:rPr>
          <w:rFonts w:ascii="Times New Roman" w:hAnsi="Times New Roman" w:cs="Times New Roman"/>
          <w:bCs/>
          <w:i/>
          <w:iCs/>
          <w:sz w:val="24"/>
          <w:szCs w:val="28"/>
        </w:rPr>
        <w:t>, материально-техническ</w:t>
      </w:r>
      <w:r>
        <w:rPr>
          <w:rFonts w:ascii="Times New Roman" w:hAnsi="Times New Roman" w:cs="Times New Roman"/>
          <w:bCs/>
          <w:i/>
          <w:iCs/>
          <w:sz w:val="24"/>
          <w:szCs w:val="28"/>
        </w:rPr>
        <w:t>ие</w:t>
      </w:r>
      <w:r w:rsidR="00BB3BF6">
        <w:rPr>
          <w:rFonts w:ascii="Times New Roman" w:hAnsi="Times New Roman" w:cs="Times New Roman"/>
          <w:bCs/>
          <w:i/>
          <w:iCs/>
          <w:sz w:val="24"/>
          <w:szCs w:val="28"/>
        </w:rPr>
        <w:t xml:space="preserve"> </w:t>
      </w:r>
      <w:r w:rsidR="009A5FEF">
        <w:rPr>
          <w:rFonts w:ascii="Times New Roman" w:hAnsi="Times New Roman" w:cs="Times New Roman"/>
          <w:bCs/>
          <w:i/>
          <w:iCs/>
          <w:sz w:val="24"/>
          <w:szCs w:val="28"/>
        </w:rPr>
        <w:t>и мониторинговые (экспертно-оценочные) показатели</w:t>
      </w:r>
      <w:r>
        <w:rPr>
          <w:rFonts w:ascii="Times New Roman" w:hAnsi="Times New Roman" w:cs="Times New Roman"/>
          <w:bCs/>
          <w:i/>
          <w:iCs/>
          <w:sz w:val="24"/>
          <w:szCs w:val="28"/>
        </w:rPr>
        <w:t xml:space="preserve"> сформированы в соответствии с требованиями </w:t>
      </w:r>
      <w:r w:rsidR="00AB6A80">
        <w:rPr>
          <w:rFonts w:ascii="Times New Roman" w:hAnsi="Times New Roman" w:cs="Times New Roman"/>
          <w:bCs/>
          <w:i/>
          <w:iCs/>
          <w:sz w:val="24"/>
          <w:szCs w:val="28"/>
        </w:rPr>
        <w:t xml:space="preserve">целевой </w:t>
      </w:r>
      <w:r>
        <w:rPr>
          <w:rFonts w:ascii="Times New Roman" w:hAnsi="Times New Roman" w:cs="Times New Roman"/>
          <w:bCs/>
          <w:i/>
          <w:iCs/>
          <w:sz w:val="24"/>
          <w:szCs w:val="28"/>
        </w:rPr>
        <w:t>модели «Здоровьесберегающая школа»</w:t>
      </w:r>
      <w:r w:rsidR="009A15D5" w:rsidRPr="009A15D5">
        <w:rPr>
          <w:rFonts w:ascii="Times New Roman" w:hAnsi="Times New Roman" w:cs="Times New Roman"/>
          <w:bCs/>
          <w:i/>
          <w:iCs/>
          <w:sz w:val="24"/>
          <w:szCs w:val="28"/>
        </w:rPr>
        <w:t xml:space="preserve"> </w:t>
      </w:r>
      <w:r w:rsidR="009A15D5">
        <w:rPr>
          <w:rFonts w:ascii="Times New Roman" w:hAnsi="Times New Roman" w:cs="Times New Roman"/>
          <w:bCs/>
          <w:i/>
          <w:iCs/>
          <w:sz w:val="24"/>
          <w:szCs w:val="28"/>
        </w:rPr>
        <w:t>и отмечаются в соответствующей графе символом «</w:t>
      </w:r>
      <w:r w:rsidR="009A15D5">
        <w:rPr>
          <w:rFonts w:ascii="Times New Roman" w:hAnsi="Times New Roman" w:cs="Times New Roman"/>
          <w:b/>
          <w:bCs/>
          <w:sz w:val="20"/>
          <w:szCs w:val="20"/>
        </w:rPr>
        <w:t>˅</w:t>
      </w:r>
      <w:r w:rsidR="009A15D5" w:rsidRPr="009A15D5">
        <w:rPr>
          <w:rFonts w:ascii="Times New Roman" w:hAnsi="Times New Roman" w:cs="Times New Roman"/>
          <w:sz w:val="20"/>
          <w:szCs w:val="20"/>
        </w:rPr>
        <w:t>».</w:t>
      </w:r>
    </w:p>
    <w:p w14:paraId="51746570" w14:textId="77777777" w:rsidR="002C09CA" w:rsidRDefault="002C09CA" w:rsidP="002C09CA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tbl>
      <w:tblPr>
        <w:tblStyle w:val="a4"/>
        <w:tblW w:w="1063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686"/>
        <w:gridCol w:w="993"/>
        <w:gridCol w:w="312"/>
        <w:gridCol w:w="1672"/>
        <w:gridCol w:w="270"/>
        <w:gridCol w:w="1572"/>
        <w:gridCol w:w="284"/>
        <w:gridCol w:w="1559"/>
        <w:gridCol w:w="284"/>
      </w:tblGrid>
      <w:tr w:rsidR="00641AC5" w:rsidRPr="009A5FEF" w14:paraId="064F1AE0" w14:textId="68CBA90E" w:rsidTr="00641AC5">
        <w:tc>
          <w:tcPr>
            <w:tcW w:w="3686" w:type="dxa"/>
          </w:tcPr>
          <w:p w14:paraId="40DE9D5A" w14:textId="0EF212C9" w:rsidR="00641AC5" w:rsidRPr="009A5FEF" w:rsidRDefault="00641AC5" w:rsidP="00641AC5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Критерии</w:t>
            </w:r>
          </w:p>
        </w:tc>
        <w:tc>
          <w:tcPr>
            <w:tcW w:w="1305" w:type="dxa"/>
            <w:gridSpan w:val="2"/>
            <w:shd w:val="clear" w:color="auto" w:fill="FFE7E7"/>
          </w:tcPr>
          <w:p w14:paraId="5C21DE87" w14:textId="6F94DCE0" w:rsidR="00641AC5" w:rsidRPr="009A15D5" w:rsidRDefault="00641AC5" w:rsidP="00641AC5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Показатель отсутствует </w:t>
            </w:r>
          </w:p>
        </w:tc>
        <w:tc>
          <w:tcPr>
            <w:tcW w:w="1942" w:type="dxa"/>
            <w:gridSpan w:val="2"/>
            <w:shd w:val="clear" w:color="auto" w:fill="E2EFD9" w:themeFill="accent6" w:themeFillTint="33"/>
          </w:tcPr>
          <w:p w14:paraId="476AD521" w14:textId="77777777" w:rsidR="00641AC5" w:rsidRDefault="00641AC5" w:rsidP="00641AC5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5FE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Базовый</w:t>
            </w:r>
          </w:p>
          <w:p w14:paraId="1FB385B7" w14:textId="687F1ED0" w:rsidR="00641AC5" w:rsidRPr="009A5FEF" w:rsidRDefault="00641AC5" w:rsidP="00641AC5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уровень</w:t>
            </w:r>
          </w:p>
        </w:tc>
        <w:tc>
          <w:tcPr>
            <w:tcW w:w="1856" w:type="dxa"/>
            <w:gridSpan w:val="2"/>
            <w:shd w:val="clear" w:color="auto" w:fill="C5E0B3" w:themeFill="accent6" w:themeFillTint="66"/>
          </w:tcPr>
          <w:p w14:paraId="72D67CCD" w14:textId="77777777" w:rsidR="00641AC5" w:rsidRDefault="00641AC5" w:rsidP="00641AC5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5FE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Средний</w:t>
            </w:r>
          </w:p>
          <w:p w14:paraId="7676340E" w14:textId="297EBAB6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уровень</w:t>
            </w:r>
          </w:p>
        </w:tc>
        <w:tc>
          <w:tcPr>
            <w:tcW w:w="1843" w:type="dxa"/>
            <w:gridSpan w:val="2"/>
            <w:shd w:val="clear" w:color="auto" w:fill="A8D08D" w:themeFill="accent6" w:themeFillTint="99"/>
          </w:tcPr>
          <w:p w14:paraId="68216EA0" w14:textId="0F28CA7C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5FE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Высокий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уровень</w:t>
            </w:r>
          </w:p>
        </w:tc>
      </w:tr>
      <w:tr w:rsidR="00641AC5" w:rsidRPr="009A5FEF" w14:paraId="66E4983C" w14:textId="659DE995" w:rsidTr="00641AC5">
        <w:tc>
          <w:tcPr>
            <w:tcW w:w="3686" w:type="dxa"/>
          </w:tcPr>
          <w:p w14:paraId="23C6C683" w14:textId="054EE454" w:rsidR="00641AC5" w:rsidRPr="009A5FEF" w:rsidRDefault="00641AC5" w:rsidP="00641AC5">
            <w:pPr>
              <w:pStyle w:val="a3"/>
              <w:numPr>
                <w:ilvl w:val="0"/>
                <w:numId w:val="2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 xml:space="preserve">Наличие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нормативных</w:t>
            </w: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 xml:space="preserve"> актов по здоровьесбережению</w:t>
            </w:r>
          </w:p>
        </w:tc>
        <w:tc>
          <w:tcPr>
            <w:tcW w:w="993" w:type="dxa"/>
            <w:shd w:val="clear" w:color="auto" w:fill="FFE7E7"/>
          </w:tcPr>
          <w:p w14:paraId="71D07562" w14:textId="5A852CE6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 имеются</w:t>
            </w:r>
          </w:p>
        </w:tc>
        <w:tc>
          <w:tcPr>
            <w:tcW w:w="312" w:type="dxa"/>
            <w:shd w:val="clear" w:color="auto" w:fill="FFFFFF" w:themeFill="background1"/>
          </w:tcPr>
          <w:p w14:paraId="5BAD7EFC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1BBA5FD7" w14:textId="1A62CF0A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имеются л</w:t>
            </w:r>
            <w:r w:rsidRPr="009A5FEF">
              <w:rPr>
                <w:rFonts w:ascii="Times New Roman" w:hAnsi="Times New Roman" w:cs="Times New Roman"/>
                <w:sz w:val="20"/>
                <w:szCs w:val="20"/>
              </w:rPr>
              <w:t xml:space="preserve">окальные акты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по здоровьесбережению </w:t>
            </w:r>
            <w:r w:rsidRPr="009A5FEF">
              <w:rPr>
                <w:rFonts w:ascii="Times New Roman" w:hAnsi="Times New Roman" w:cs="Times New Roman"/>
                <w:sz w:val="20"/>
                <w:szCs w:val="20"/>
              </w:rPr>
              <w:t>в ОО</w:t>
            </w:r>
          </w:p>
        </w:tc>
        <w:tc>
          <w:tcPr>
            <w:tcW w:w="270" w:type="dxa"/>
            <w:shd w:val="clear" w:color="auto" w:fill="FFFFFF" w:themeFill="background1"/>
          </w:tcPr>
          <w:p w14:paraId="162CD10C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1977ED9B" w14:textId="2E92B4C3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имеются л</w:t>
            </w:r>
            <w:r w:rsidRPr="009A5FEF">
              <w:rPr>
                <w:rFonts w:ascii="Times New Roman" w:hAnsi="Times New Roman" w:cs="Times New Roman"/>
                <w:sz w:val="20"/>
                <w:szCs w:val="20"/>
              </w:rPr>
              <w:t>окальные акты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 заключены</w:t>
            </w:r>
            <w:r w:rsidRPr="009A5FEF">
              <w:rPr>
                <w:rFonts w:ascii="Times New Roman" w:hAnsi="Times New Roman" w:cs="Times New Roman"/>
                <w:sz w:val="20"/>
                <w:szCs w:val="20"/>
              </w:rPr>
              <w:t xml:space="preserve"> договоры 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сетевом взаимодействии </w:t>
            </w:r>
          </w:p>
          <w:p w14:paraId="57FB832F" w14:textId="28E300CB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по здоровьесбережению</w:t>
            </w:r>
          </w:p>
        </w:tc>
        <w:tc>
          <w:tcPr>
            <w:tcW w:w="284" w:type="dxa"/>
            <w:shd w:val="clear" w:color="auto" w:fill="FFFFFF" w:themeFill="background1"/>
          </w:tcPr>
          <w:p w14:paraId="4190C537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762DF0A5" w14:textId="2FB8047C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имеются л</w:t>
            </w:r>
            <w:r w:rsidRPr="009A5FEF">
              <w:rPr>
                <w:rFonts w:ascii="Times New Roman" w:hAnsi="Times New Roman" w:cs="Times New Roman"/>
                <w:sz w:val="20"/>
                <w:szCs w:val="20"/>
              </w:rPr>
              <w:t>окальные акты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 заключены</w:t>
            </w:r>
            <w:r w:rsidRPr="009A5FEF">
              <w:rPr>
                <w:rFonts w:ascii="Times New Roman" w:hAnsi="Times New Roman" w:cs="Times New Roman"/>
                <w:sz w:val="20"/>
                <w:szCs w:val="20"/>
              </w:rPr>
              <w:t xml:space="preserve"> договоры 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сетевом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и межведомственном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взаимодействии </w:t>
            </w:r>
          </w:p>
          <w:p w14:paraId="160BCBB4" w14:textId="5B75D563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по здоровьесбережению</w:t>
            </w:r>
          </w:p>
        </w:tc>
        <w:tc>
          <w:tcPr>
            <w:tcW w:w="284" w:type="dxa"/>
            <w:shd w:val="clear" w:color="auto" w:fill="FFFFFF" w:themeFill="background1"/>
          </w:tcPr>
          <w:p w14:paraId="7616E3D3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AC5" w:rsidRPr="009A5FEF" w14:paraId="3A76A038" w14:textId="672F08AA" w:rsidTr="00641AC5">
        <w:tc>
          <w:tcPr>
            <w:tcW w:w="3686" w:type="dxa"/>
          </w:tcPr>
          <w:p w14:paraId="6AB120CB" w14:textId="17AD5A80" w:rsidR="00641AC5" w:rsidRPr="009A5FEF" w:rsidRDefault="00641AC5" w:rsidP="00641AC5">
            <w:pPr>
              <w:pStyle w:val="a3"/>
              <w:numPr>
                <w:ilvl w:val="0"/>
                <w:numId w:val="2"/>
              </w:numPr>
              <w:ind w:hanging="690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>Соответствие инфраструктуры здоровьесбережения нормативным требованиями, учет экологической обстановки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окружающей среды</w:t>
            </w:r>
          </w:p>
        </w:tc>
        <w:tc>
          <w:tcPr>
            <w:tcW w:w="993" w:type="dxa"/>
            <w:shd w:val="clear" w:color="auto" w:fill="FFE7E7"/>
          </w:tcPr>
          <w:p w14:paraId="1AE5A72E" w14:textId="49645C44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не соответствует </w:t>
            </w:r>
          </w:p>
        </w:tc>
        <w:tc>
          <w:tcPr>
            <w:tcW w:w="312" w:type="dxa"/>
            <w:shd w:val="clear" w:color="auto" w:fill="FFFFFF" w:themeFill="background1"/>
          </w:tcPr>
          <w:p w14:paraId="1391B890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2843F446" w14:textId="29ED66E9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имеется медицинский кабинет, столовая, спортивный зал</w:t>
            </w:r>
          </w:p>
        </w:tc>
        <w:tc>
          <w:tcPr>
            <w:tcW w:w="270" w:type="dxa"/>
            <w:shd w:val="clear" w:color="auto" w:fill="FFFFFF" w:themeFill="background1"/>
          </w:tcPr>
          <w:p w14:paraId="0885545A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51FEE3D1" w14:textId="60F8A7DE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имеется медицинский кабинет, столовая, спортивный зал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зоны для активного и тихого отдыха,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пришкольная территория соответствует инфраструктурному стандарту </w:t>
            </w:r>
          </w:p>
        </w:tc>
        <w:tc>
          <w:tcPr>
            <w:tcW w:w="284" w:type="dxa"/>
            <w:shd w:val="clear" w:color="auto" w:fill="FFFFFF" w:themeFill="background1"/>
          </w:tcPr>
          <w:p w14:paraId="69897B66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563B0A11" w14:textId="69EAA359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имеется медицинский кабинет, столовая, спортивный зал, зоны для активного и тихого отдыха, пришкольная территория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проводится мониторинг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соответств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ия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инфраструктурному стандарту</w:t>
            </w:r>
          </w:p>
        </w:tc>
        <w:tc>
          <w:tcPr>
            <w:tcW w:w="284" w:type="dxa"/>
            <w:shd w:val="clear" w:color="auto" w:fill="FFFFFF" w:themeFill="background1"/>
          </w:tcPr>
          <w:p w14:paraId="126C5B12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AC5" w:rsidRPr="009A5FEF" w14:paraId="4FD2521D" w14:textId="61EE77EF" w:rsidTr="00641AC5">
        <w:tc>
          <w:tcPr>
            <w:tcW w:w="3686" w:type="dxa"/>
          </w:tcPr>
          <w:p w14:paraId="73ED4F45" w14:textId="45D20680" w:rsidR="00641AC5" w:rsidRPr="009A5FEF" w:rsidRDefault="00641AC5" w:rsidP="00641AC5">
            <w:pPr>
              <w:pStyle w:val="a3"/>
              <w:numPr>
                <w:ilvl w:val="0"/>
                <w:numId w:val="2"/>
              </w:numPr>
              <w:ind w:hanging="690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>Наличие специалистов службы сопровождения</w:t>
            </w:r>
          </w:p>
        </w:tc>
        <w:tc>
          <w:tcPr>
            <w:tcW w:w="993" w:type="dxa"/>
            <w:shd w:val="clear" w:color="auto" w:fill="FFE7E7"/>
          </w:tcPr>
          <w:p w14:paraId="1DFB7300" w14:textId="6E8F4488" w:rsidR="00641AC5" w:rsidRPr="00A44504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A44504">
              <w:rPr>
                <w:rFonts w:ascii="Times New Roman" w:hAnsi="Times New Roman" w:cs="Times New Roman"/>
                <w:sz w:val="20"/>
                <w:szCs w:val="20"/>
              </w:rPr>
              <w:t xml:space="preserve">отсутствуют </w:t>
            </w:r>
          </w:p>
        </w:tc>
        <w:tc>
          <w:tcPr>
            <w:tcW w:w="312" w:type="dxa"/>
            <w:shd w:val="clear" w:color="auto" w:fill="FFFFFF" w:themeFill="background1"/>
          </w:tcPr>
          <w:p w14:paraId="47113E10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7206FC7B" w14:textId="58621D77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психолог</w:t>
            </w:r>
          </w:p>
        </w:tc>
        <w:tc>
          <w:tcPr>
            <w:tcW w:w="270" w:type="dxa"/>
            <w:shd w:val="clear" w:color="auto" w:fill="FFFFFF" w:themeFill="background1"/>
          </w:tcPr>
          <w:p w14:paraId="23A8DF4E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1DBA02C0" w14:textId="26F0E302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сихолог, социальный педагог, </w:t>
            </w:r>
          </w:p>
          <w:p w14:paraId="1110E29D" w14:textId="0ABD5D89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учитель-логопед</w:t>
            </w:r>
          </w:p>
        </w:tc>
        <w:tc>
          <w:tcPr>
            <w:tcW w:w="284" w:type="dxa"/>
            <w:shd w:val="clear" w:color="auto" w:fill="FFFFFF" w:themeFill="background1"/>
          </w:tcPr>
          <w:p w14:paraId="47F9B8E6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47B64BC0" w14:textId="5A4FF1BD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сихолог, социальный педагог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</w:p>
          <w:p w14:paraId="7D380893" w14:textId="701744C6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учитель-логопед, учитель-дефектолог, тьютор</w:t>
            </w:r>
          </w:p>
        </w:tc>
        <w:tc>
          <w:tcPr>
            <w:tcW w:w="284" w:type="dxa"/>
            <w:shd w:val="clear" w:color="auto" w:fill="FFFFFF" w:themeFill="background1"/>
          </w:tcPr>
          <w:p w14:paraId="147C0716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AC5" w:rsidRPr="009A5FEF" w14:paraId="30D116D7" w14:textId="752882BF" w:rsidTr="00641AC5">
        <w:tc>
          <w:tcPr>
            <w:tcW w:w="3686" w:type="dxa"/>
          </w:tcPr>
          <w:p w14:paraId="52A4FB66" w14:textId="190C04C4" w:rsidR="00641AC5" w:rsidRPr="009A5FEF" w:rsidRDefault="00641AC5" w:rsidP="00641AC5">
            <w:pPr>
              <w:pStyle w:val="a3"/>
              <w:numPr>
                <w:ilvl w:val="0"/>
                <w:numId w:val="2"/>
              </w:numPr>
              <w:ind w:hanging="690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беспечена о</w:t>
            </w: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 xml:space="preserve">птимальная двигательная активность </w:t>
            </w:r>
          </w:p>
        </w:tc>
        <w:tc>
          <w:tcPr>
            <w:tcW w:w="993" w:type="dxa"/>
            <w:shd w:val="clear" w:color="auto" w:fill="FFE7E7"/>
          </w:tcPr>
          <w:p w14:paraId="4D1B268F" w14:textId="40168DA8" w:rsidR="00641AC5" w:rsidRPr="00A44504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A44504">
              <w:rPr>
                <w:rFonts w:ascii="Times New Roman" w:hAnsi="Times New Roman" w:cs="Times New Roman"/>
                <w:sz w:val="20"/>
                <w:szCs w:val="20"/>
              </w:rPr>
              <w:t xml:space="preserve">не обеспечена </w:t>
            </w:r>
          </w:p>
        </w:tc>
        <w:tc>
          <w:tcPr>
            <w:tcW w:w="312" w:type="dxa"/>
            <w:shd w:val="clear" w:color="auto" w:fill="FFFFFF" w:themeFill="background1"/>
          </w:tcPr>
          <w:p w14:paraId="7E2DF442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1E4D623B" w14:textId="7B86D1DD" w:rsidR="00641AC5" w:rsidRPr="00656831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организована </w:t>
            </w:r>
            <w:r w:rsidRPr="00FC516D">
              <w:rPr>
                <w:rFonts w:ascii="Times New Roman" w:hAnsi="Times New Roman" w:cs="Times New Roman"/>
                <w:sz w:val="20"/>
                <w:szCs w:val="20"/>
              </w:rPr>
              <w:t xml:space="preserve">оптимальная двигательная активность </w:t>
            </w:r>
            <w:r w:rsidRPr="00656831">
              <w:rPr>
                <w:rFonts w:ascii="Times New Roman" w:hAnsi="Times New Roman" w:cs="Times New Roman"/>
                <w:sz w:val="20"/>
                <w:szCs w:val="20"/>
              </w:rPr>
              <w:t>на уровне НОО</w:t>
            </w:r>
          </w:p>
        </w:tc>
        <w:tc>
          <w:tcPr>
            <w:tcW w:w="270" w:type="dxa"/>
            <w:shd w:val="clear" w:color="auto" w:fill="FFFFFF" w:themeFill="background1"/>
          </w:tcPr>
          <w:p w14:paraId="1F55C6D7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19BE33AC" w14:textId="299FDCDA" w:rsidR="00641AC5" w:rsidRPr="00656831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организована </w:t>
            </w:r>
            <w:r w:rsidRPr="00FC516D">
              <w:rPr>
                <w:rFonts w:ascii="Times New Roman" w:hAnsi="Times New Roman" w:cs="Times New Roman"/>
                <w:sz w:val="20"/>
                <w:szCs w:val="20"/>
              </w:rPr>
              <w:t xml:space="preserve">оптимальная двигательная активность </w:t>
            </w:r>
            <w:r w:rsidRPr="00656831">
              <w:rPr>
                <w:rFonts w:ascii="Times New Roman" w:hAnsi="Times New Roman" w:cs="Times New Roman"/>
                <w:sz w:val="20"/>
                <w:szCs w:val="20"/>
              </w:rPr>
              <w:t>на уровне</w:t>
            </w:r>
            <w:r w:rsidRPr="0065683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656831">
              <w:rPr>
                <w:rFonts w:ascii="Times New Roman" w:hAnsi="Times New Roman" w:cs="Times New Roman"/>
                <w:sz w:val="20"/>
                <w:szCs w:val="20"/>
              </w:rPr>
              <w:t>НОО</w:t>
            </w:r>
            <w:r w:rsidRPr="00656831">
              <w:rPr>
                <w:rFonts w:ascii="Times New Roman" w:hAnsi="Times New Roman" w:cs="Times New Roman"/>
                <w:sz w:val="20"/>
                <w:szCs w:val="20"/>
              </w:rPr>
              <w:t>, ОО</w:t>
            </w:r>
          </w:p>
        </w:tc>
        <w:tc>
          <w:tcPr>
            <w:tcW w:w="284" w:type="dxa"/>
            <w:shd w:val="clear" w:color="auto" w:fill="FFFFFF" w:themeFill="background1"/>
          </w:tcPr>
          <w:p w14:paraId="2B276340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4EC5968A" w14:textId="52373635" w:rsidR="00641AC5" w:rsidRPr="00656831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организована </w:t>
            </w:r>
            <w:r w:rsidRPr="00FC516D">
              <w:rPr>
                <w:rFonts w:ascii="Times New Roman" w:hAnsi="Times New Roman" w:cs="Times New Roman"/>
                <w:sz w:val="20"/>
                <w:szCs w:val="20"/>
              </w:rPr>
              <w:t xml:space="preserve">оптимальная двигательная активность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в </w:t>
            </w:r>
            <w:r w:rsidRPr="00656831">
              <w:rPr>
                <w:rFonts w:ascii="Times New Roman" w:hAnsi="Times New Roman" w:cs="Times New Roman"/>
                <w:sz w:val="20"/>
                <w:szCs w:val="20"/>
              </w:rPr>
              <w:t>ОО в целом</w:t>
            </w:r>
          </w:p>
        </w:tc>
        <w:tc>
          <w:tcPr>
            <w:tcW w:w="284" w:type="dxa"/>
            <w:shd w:val="clear" w:color="auto" w:fill="FFFFFF" w:themeFill="background1"/>
          </w:tcPr>
          <w:p w14:paraId="2E2CDC96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AC5" w:rsidRPr="009A5FEF" w14:paraId="63C80C19" w14:textId="0A17426F" w:rsidTr="00641AC5">
        <w:tc>
          <w:tcPr>
            <w:tcW w:w="3686" w:type="dxa"/>
          </w:tcPr>
          <w:p w14:paraId="3D66D16E" w14:textId="061674C5" w:rsidR="00641AC5" w:rsidRPr="009A5FEF" w:rsidRDefault="00641AC5" w:rsidP="00641AC5">
            <w:pPr>
              <w:pStyle w:val="a3"/>
              <w:numPr>
                <w:ilvl w:val="0"/>
                <w:numId w:val="2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>Выполнение санитарных норм и требований по охране здоровья обучающихся</w:t>
            </w:r>
          </w:p>
        </w:tc>
        <w:tc>
          <w:tcPr>
            <w:tcW w:w="993" w:type="dxa"/>
            <w:shd w:val="clear" w:color="auto" w:fill="FFE7E7"/>
          </w:tcPr>
          <w:p w14:paraId="7F45187F" w14:textId="03F1E579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A44504">
              <w:rPr>
                <w:rFonts w:ascii="Times New Roman" w:hAnsi="Times New Roman" w:cs="Times New Roman"/>
                <w:sz w:val="20"/>
                <w:szCs w:val="20"/>
              </w:rPr>
              <w:t>не выполняются</w:t>
            </w:r>
          </w:p>
        </w:tc>
        <w:tc>
          <w:tcPr>
            <w:tcW w:w="312" w:type="dxa"/>
            <w:shd w:val="clear" w:color="auto" w:fill="FFFFFF" w:themeFill="background1"/>
          </w:tcPr>
          <w:p w14:paraId="607880DB" w14:textId="77777777" w:rsidR="00641AC5" w:rsidRPr="002D743D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2C7D2D5F" w14:textId="4400743F" w:rsidR="00641AC5" w:rsidRPr="002D743D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2D743D">
              <w:rPr>
                <w:rFonts w:ascii="Times New Roman" w:hAnsi="Times New Roman" w:cs="Times New Roman"/>
                <w:sz w:val="20"/>
                <w:szCs w:val="20"/>
              </w:rPr>
              <w:t xml:space="preserve">выполняются при составлении учебного расписания  </w:t>
            </w:r>
          </w:p>
        </w:tc>
        <w:tc>
          <w:tcPr>
            <w:tcW w:w="270" w:type="dxa"/>
            <w:shd w:val="clear" w:color="auto" w:fill="FFFFFF" w:themeFill="background1"/>
          </w:tcPr>
          <w:p w14:paraId="4ECB648E" w14:textId="77777777" w:rsidR="00641AC5" w:rsidRPr="002D743D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59426921" w14:textId="0FC782AE" w:rsidR="00641AC5" w:rsidRPr="002D743D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2D743D">
              <w:rPr>
                <w:rFonts w:ascii="Times New Roman" w:hAnsi="Times New Roman" w:cs="Times New Roman"/>
                <w:sz w:val="20"/>
                <w:szCs w:val="20"/>
              </w:rPr>
              <w:t xml:space="preserve">выполняются при составлении </w:t>
            </w:r>
            <w:r w:rsidRPr="002D743D">
              <w:rPr>
                <w:rFonts w:ascii="Times New Roman" w:hAnsi="Times New Roman" w:cs="Times New Roman"/>
                <w:sz w:val="20"/>
                <w:szCs w:val="20"/>
              </w:rPr>
              <w:t xml:space="preserve">учебного </w:t>
            </w:r>
            <w:r w:rsidRPr="002D743D">
              <w:rPr>
                <w:rFonts w:ascii="Times New Roman" w:hAnsi="Times New Roman" w:cs="Times New Roman"/>
                <w:sz w:val="20"/>
                <w:szCs w:val="20"/>
              </w:rPr>
              <w:t>расписания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и</w:t>
            </w:r>
            <w:r w:rsidRPr="002D743D">
              <w:rPr>
                <w:rFonts w:ascii="Times New Roman" w:hAnsi="Times New Roman" w:cs="Times New Roman"/>
                <w:sz w:val="20"/>
                <w:szCs w:val="20"/>
              </w:rPr>
              <w:t xml:space="preserve"> внеурочной деятельности </w:t>
            </w:r>
          </w:p>
        </w:tc>
        <w:tc>
          <w:tcPr>
            <w:tcW w:w="284" w:type="dxa"/>
            <w:shd w:val="clear" w:color="auto" w:fill="FFFFFF" w:themeFill="background1"/>
          </w:tcPr>
          <w:p w14:paraId="17D08540" w14:textId="77777777" w:rsidR="00641AC5" w:rsidRPr="002D743D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02A6FC2D" w14:textId="2117597B" w:rsidR="00641AC5" w:rsidRPr="002D743D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2D743D">
              <w:rPr>
                <w:rFonts w:ascii="Times New Roman" w:hAnsi="Times New Roman" w:cs="Times New Roman"/>
                <w:sz w:val="20"/>
                <w:szCs w:val="20"/>
              </w:rPr>
              <w:t>выполняются при составлении учебного расписания, внеурочной деятельности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и дополнительного образования </w:t>
            </w:r>
          </w:p>
        </w:tc>
        <w:tc>
          <w:tcPr>
            <w:tcW w:w="284" w:type="dxa"/>
            <w:shd w:val="clear" w:color="auto" w:fill="FFFFFF" w:themeFill="background1"/>
          </w:tcPr>
          <w:p w14:paraId="395C4AEE" w14:textId="77777777" w:rsidR="00641AC5" w:rsidRPr="002D743D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AC5" w:rsidRPr="009A5FEF" w14:paraId="59A77217" w14:textId="24B3658D" w:rsidTr="00641AC5">
        <w:tc>
          <w:tcPr>
            <w:tcW w:w="3686" w:type="dxa"/>
          </w:tcPr>
          <w:p w14:paraId="0C85179E" w14:textId="433EB5F9" w:rsidR="00641AC5" w:rsidRPr="009A5FEF" w:rsidRDefault="00641AC5" w:rsidP="00641AC5">
            <w:pPr>
              <w:pStyle w:val="a3"/>
              <w:numPr>
                <w:ilvl w:val="0"/>
                <w:numId w:val="2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Популяризация здорового образа жизни через информационные ресурсы, сайты и т.д.</w:t>
            </w:r>
          </w:p>
        </w:tc>
        <w:tc>
          <w:tcPr>
            <w:tcW w:w="993" w:type="dxa"/>
            <w:shd w:val="clear" w:color="auto" w:fill="FFE7E7"/>
          </w:tcPr>
          <w:p w14:paraId="0D9CEA19" w14:textId="2386964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материалы не размещаются </w:t>
            </w:r>
          </w:p>
        </w:tc>
        <w:tc>
          <w:tcPr>
            <w:tcW w:w="312" w:type="dxa"/>
            <w:shd w:val="clear" w:color="auto" w:fill="FFFFFF" w:themeFill="background1"/>
          </w:tcPr>
          <w:p w14:paraId="7B78E873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68E7B787" w14:textId="09F447F3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материалы по ЗОЖ размещены на сайте/ стенде в ОО</w:t>
            </w:r>
          </w:p>
        </w:tc>
        <w:tc>
          <w:tcPr>
            <w:tcW w:w="270" w:type="dxa"/>
            <w:shd w:val="clear" w:color="auto" w:fill="FFFFFF" w:themeFill="background1"/>
          </w:tcPr>
          <w:p w14:paraId="2CDFC663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1C78998D" w14:textId="64A803F9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материалы по ЗОЖ размещены на сайте/ стенде в ОО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имеются собственные методические разработки </w:t>
            </w:r>
          </w:p>
        </w:tc>
        <w:tc>
          <w:tcPr>
            <w:tcW w:w="284" w:type="dxa"/>
            <w:shd w:val="clear" w:color="auto" w:fill="FFFFFF" w:themeFill="background1"/>
          </w:tcPr>
          <w:p w14:paraId="20C82483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36B9FE59" w14:textId="35949941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материалы по ЗОЖ размещены на сайте/ стенде в ОО, имеются собственные методические разработки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 ведется работа в соцсетях</w:t>
            </w:r>
          </w:p>
        </w:tc>
        <w:tc>
          <w:tcPr>
            <w:tcW w:w="284" w:type="dxa"/>
            <w:shd w:val="clear" w:color="auto" w:fill="FFFFFF" w:themeFill="background1"/>
          </w:tcPr>
          <w:p w14:paraId="114BAAF1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AC5" w:rsidRPr="009A5FEF" w14:paraId="2204EC07" w14:textId="1EE9956D" w:rsidTr="00641AC5">
        <w:tc>
          <w:tcPr>
            <w:tcW w:w="3686" w:type="dxa"/>
          </w:tcPr>
          <w:p w14:paraId="6605E74F" w14:textId="3E03D794" w:rsidR="00641AC5" w:rsidRPr="009A5FEF" w:rsidRDefault="00641AC5" w:rsidP="00641AC5">
            <w:pPr>
              <w:pStyle w:val="a3"/>
              <w:numPr>
                <w:ilvl w:val="0"/>
                <w:numId w:val="2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>Реализация плана мероприятий по формированию ЗОЖ, проведение дней и месячников здоровья</w:t>
            </w:r>
          </w:p>
        </w:tc>
        <w:tc>
          <w:tcPr>
            <w:tcW w:w="993" w:type="dxa"/>
            <w:shd w:val="clear" w:color="auto" w:fill="FFE7E7"/>
          </w:tcPr>
          <w:p w14:paraId="0261A814" w14:textId="10E5F21F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нет плана по ЗОЖ </w:t>
            </w:r>
          </w:p>
        </w:tc>
        <w:tc>
          <w:tcPr>
            <w:tcW w:w="312" w:type="dxa"/>
            <w:shd w:val="clear" w:color="auto" w:fill="FFFFFF" w:themeFill="background1"/>
          </w:tcPr>
          <w:p w14:paraId="3F7F21FF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0B87A9DA" w14:textId="687A864D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реализуется план мероприятий с обучающимися </w:t>
            </w:r>
          </w:p>
        </w:tc>
        <w:tc>
          <w:tcPr>
            <w:tcW w:w="270" w:type="dxa"/>
            <w:shd w:val="clear" w:color="auto" w:fill="FFFFFF" w:themeFill="background1"/>
          </w:tcPr>
          <w:p w14:paraId="3A2EC3DB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6E8BD61A" w14:textId="3F13423F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реализуется план мероприятий с обучающимися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 педагогами, проводятся дни здоровья</w:t>
            </w:r>
          </w:p>
        </w:tc>
        <w:tc>
          <w:tcPr>
            <w:tcW w:w="284" w:type="dxa"/>
            <w:shd w:val="clear" w:color="auto" w:fill="FFFFFF" w:themeFill="background1"/>
          </w:tcPr>
          <w:p w14:paraId="21353F8B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05A18F59" w14:textId="392D7D86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реализуется план мероприятий с обучающимися, педагогами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 родителями, социумом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проводятся дни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и месячники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здоровья</w:t>
            </w:r>
          </w:p>
        </w:tc>
        <w:tc>
          <w:tcPr>
            <w:tcW w:w="284" w:type="dxa"/>
            <w:shd w:val="clear" w:color="auto" w:fill="FFFFFF" w:themeFill="background1"/>
          </w:tcPr>
          <w:p w14:paraId="02164115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AC5" w:rsidRPr="009A5FEF" w14:paraId="45D2F30E" w14:textId="2ACB64DF" w:rsidTr="00641AC5">
        <w:tc>
          <w:tcPr>
            <w:tcW w:w="3686" w:type="dxa"/>
          </w:tcPr>
          <w:p w14:paraId="4086E09F" w14:textId="1BFFFCF4" w:rsidR="00641AC5" w:rsidRPr="009A5FEF" w:rsidRDefault="00641AC5" w:rsidP="00641AC5">
            <w:pPr>
              <w:pStyle w:val="a3"/>
              <w:numPr>
                <w:ilvl w:val="0"/>
                <w:numId w:val="2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Разработка</w:t>
            </w: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 xml:space="preserve"> индивидуальных здоровьесберегающих маршрутов обучающихся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(ИЗМО)</w:t>
            </w:r>
          </w:p>
        </w:tc>
        <w:tc>
          <w:tcPr>
            <w:tcW w:w="993" w:type="dxa"/>
            <w:shd w:val="clear" w:color="auto" w:fill="FFE7E7"/>
          </w:tcPr>
          <w:p w14:paraId="149BF596" w14:textId="6CEEF028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 разработаны</w:t>
            </w:r>
          </w:p>
        </w:tc>
        <w:tc>
          <w:tcPr>
            <w:tcW w:w="312" w:type="dxa"/>
            <w:shd w:val="clear" w:color="auto" w:fill="FFFFFF" w:themeFill="background1"/>
          </w:tcPr>
          <w:p w14:paraId="66597191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11640C42" w14:textId="0B480E4E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проведены диагностические мероприятия для обучающихся 1-2 классов, разработаны ИЗМО</w:t>
            </w:r>
          </w:p>
        </w:tc>
        <w:tc>
          <w:tcPr>
            <w:tcW w:w="270" w:type="dxa"/>
            <w:shd w:val="clear" w:color="auto" w:fill="FFFFFF" w:themeFill="background1"/>
          </w:tcPr>
          <w:p w14:paraId="715C3066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4636F7F3" w14:textId="3B2DBB3A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проведены диагностические мероприятия для обучающихся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на уровне НОО/ ООО/ СОО образования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 разработаны ИЗМО</w:t>
            </w:r>
          </w:p>
        </w:tc>
        <w:tc>
          <w:tcPr>
            <w:tcW w:w="284" w:type="dxa"/>
            <w:shd w:val="clear" w:color="auto" w:fill="FFFFFF" w:themeFill="background1"/>
          </w:tcPr>
          <w:p w14:paraId="578A1849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1F17A0BF" w14:textId="12D38460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проведены диагностические мероприятия для обучающихся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для всей образовательной организации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разработаны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и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реализуются 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ИЗМО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>, отмечается положительная динамика</w:t>
            </w:r>
          </w:p>
        </w:tc>
        <w:tc>
          <w:tcPr>
            <w:tcW w:w="284" w:type="dxa"/>
            <w:shd w:val="clear" w:color="auto" w:fill="FFFFFF" w:themeFill="background1"/>
          </w:tcPr>
          <w:p w14:paraId="57E9993A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AC5" w:rsidRPr="009A5FEF" w14:paraId="6867679E" w14:textId="37A82B39" w:rsidTr="00641AC5">
        <w:tc>
          <w:tcPr>
            <w:tcW w:w="3686" w:type="dxa"/>
          </w:tcPr>
          <w:p w14:paraId="50DAC015" w14:textId="2FA1F6C9" w:rsidR="00641AC5" w:rsidRPr="009A5FEF" w:rsidRDefault="00641AC5" w:rsidP="00641AC5">
            <w:pPr>
              <w:pStyle w:val="a3"/>
              <w:numPr>
                <w:ilvl w:val="0"/>
                <w:numId w:val="2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/>
                <w:sz w:val="24"/>
                <w:szCs w:val="24"/>
              </w:rPr>
              <w:t>Проведение мониторинга социально-психологических, педагогических и физических показателей здоровья обучающихся</w:t>
            </w:r>
          </w:p>
        </w:tc>
        <w:tc>
          <w:tcPr>
            <w:tcW w:w="993" w:type="dxa"/>
            <w:shd w:val="clear" w:color="auto" w:fill="FFE7E7"/>
          </w:tcPr>
          <w:p w14:paraId="50E404C2" w14:textId="04620DBF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 проводится</w:t>
            </w:r>
          </w:p>
        </w:tc>
        <w:tc>
          <w:tcPr>
            <w:tcW w:w="312" w:type="dxa"/>
            <w:shd w:val="clear" w:color="auto" w:fill="FFFFFF" w:themeFill="background1"/>
          </w:tcPr>
          <w:p w14:paraId="50F24136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6C3F332C" w14:textId="1066C077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мониторинг проведен на уровне НОО, рекомендации составлены</w:t>
            </w:r>
          </w:p>
          <w:p w14:paraId="7307C143" w14:textId="6488D412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" w:type="dxa"/>
            <w:shd w:val="clear" w:color="auto" w:fill="FFFFFF" w:themeFill="background1"/>
          </w:tcPr>
          <w:p w14:paraId="07E26C47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66468DC9" w14:textId="64E5A0C3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мониторинг проведен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на уровне НОО/ ООО/ СОО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рекомендации составлены, </w:t>
            </w:r>
          </w:p>
          <w:p w14:paraId="0B8E2D2A" w14:textId="5C87F172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реализованы</w:t>
            </w:r>
          </w:p>
        </w:tc>
        <w:tc>
          <w:tcPr>
            <w:tcW w:w="284" w:type="dxa"/>
            <w:shd w:val="clear" w:color="auto" w:fill="FFFFFF" w:themeFill="background1"/>
          </w:tcPr>
          <w:p w14:paraId="152A0F34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5ACC231F" w14:textId="67D2984F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мониторинг проводится регулярно, рекомендации составлены, реализованы, отмечается положительная динамика показателей ЗОЖ</w:t>
            </w:r>
          </w:p>
        </w:tc>
        <w:tc>
          <w:tcPr>
            <w:tcW w:w="284" w:type="dxa"/>
            <w:shd w:val="clear" w:color="auto" w:fill="FFFFFF" w:themeFill="background1"/>
          </w:tcPr>
          <w:p w14:paraId="498F0BCA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AC5" w:rsidRPr="009A5FEF" w14:paraId="189F372B" w14:textId="0FC4154F" w:rsidTr="00641AC5">
        <w:tc>
          <w:tcPr>
            <w:tcW w:w="3686" w:type="dxa"/>
          </w:tcPr>
          <w:p w14:paraId="3BBE0FE0" w14:textId="1AAA89FD" w:rsidR="00641AC5" w:rsidRPr="009A5FEF" w:rsidRDefault="00641AC5" w:rsidP="00641AC5">
            <w:pPr>
              <w:pStyle w:val="a3"/>
              <w:numPr>
                <w:ilvl w:val="0"/>
                <w:numId w:val="2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>Реализация дополнительных общеобразовательных программ физкультурно-спортивной направленности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в том числе через систему дополнительного образования</w:t>
            </w:r>
          </w:p>
        </w:tc>
        <w:tc>
          <w:tcPr>
            <w:tcW w:w="993" w:type="dxa"/>
            <w:shd w:val="clear" w:color="auto" w:fill="FFE7E7"/>
          </w:tcPr>
          <w:p w14:paraId="0BD1ED03" w14:textId="6F14DF74" w:rsidR="00641AC5" w:rsidRPr="00BD3BEB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не реализуются </w:t>
            </w:r>
          </w:p>
        </w:tc>
        <w:tc>
          <w:tcPr>
            <w:tcW w:w="312" w:type="dxa"/>
            <w:shd w:val="clear" w:color="auto" w:fill="FFFFFF" w:themeFill="background1"/>
          </w:tcPr>
          <w:p w14:paraId="7846E6EB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591880CB" w14:textId="78BCA65B" w:rsidR="00641AC5" w:rsidRPr="00BD3BEB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реализуются 1-2 программы </w:t>
            </w:r>
          </w:p>
          <w:p w14:paraId="0573DE25" w14:textId="4A396F89" w:rsidR="00641AC5" w:rsidRPr="00BD3BEB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4"/>
              </w:rPr>
            </w:pPr>
            <w:r w:rsidRPr="00BD3BEB">
              <w:rPr>
                <w:rFonts w:ascii="Times New Roman" w:hAnsi="Times New Roman" w:cs="Times New Roman"/>
                <w:sz w:val="20"/>
                <w:szCs w:val="24"/>
              </w:rPr>
              <w:t>физкультурно-спортивной направленности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</w:t>
            </w:r>
          </w:p>
        </w:tc>
        <w:tc>
          <w:tcPr>
            <w:tcW w:w="270" w:type="dxa"/>
            <w:shd w:val="clear" w:color="auto" w:fill="FFFFFF" w:themeFill="background1"/>
          </w:tcPr>
          <w:p w14:paraId="5AA4F137" w14:textId="77777777" w:rsidR="00641AC5" w:rsidRPr="00BE4673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491DD5C8" w14:textId="58E4BF1B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BE4673">
              <w:rPr>
                <w:rFonts w:ascii="Times New Roman" w:hAnsi="Times New Roman" w:cs="Times New Roman"/>
                <w:sz w:val="20"/>
                <w:szCs w:val="24"/>
              </w:rPr>
              <w:t xml:space="preserve">реализуются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3-4 </w:t>
            </w:r>
            <w:r w:rsidRPr="00BE4673">
              <w:rPr>
                <w:rFonts w:ascii="Times New Roman" w:hAnsi="Times New Roman" w:cs="Times New Roman"/>
                <w:sz w:val="20"/>
                <w:szCs w:val="24"/>
              </w:rPr>
              <w:t xml:space="preserve">программы </w:t>
            </w:r>
            <w:r w:rsidRPr="00BD3BEB">
              <w:rPr>
                <w:rFonts w:ascii="Times New Roman" w:hAnsi="Times New Roman" w:cs="Times New Roman"/>
                <w:sz w:val="20"/>
                <w:szCs w:val="24"/>
              </w:rPr>
              <w:t>физкультурно-спортивной направленности</w:t>
            </w:r>
          </w:p>
        </w:tc>
        <w:tc>
          <w:tcPr>
            <w:tcW w:w="284" w:type="dxa"/>
            <w:shd w:val="clear" w:color="auto" w:fill="FFFFFF" w:themeFill="background1"/>
          </w:tcPr>
          <w:p w14:paraId="5B4D72CE" w14:textId="77777777" w:rsidR="00641AC5" w:rsidRPr="00BE4673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28EDF7E4" w14:textId="09960513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BE4673">
              <w:rPr>
                <w:rFonts w:ascii="Times New Roman" w:hAnsi="Times New Roman" w:cs="Times New Roman"/>
                <w:sz w:val="20"/>
                <w:szCs w:val="24"/>
              </w:rPr>
              <w:t xml:space="preserve">реализуются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5 и более</w:t>
            </w:r>
            <w:r w:rsidRPr="00BE4673">
              <w:rPr>
                <w:rFonts w:ascii="Times New Roman" w:hAnsi="Times New Roman" w:cs="Times New Roman"/>
                <w:sz w:val="20"/>
                <w:szCs w:val="24"/>
              </w:rPr>
              <w:t xml:space="preserve"> программ </w:t>
            </w:r>
            <w:r w:rsidRPr="00BD3BEB">
              <w:rPr>
                <w:rFonts w:ascii="Times New Roman" w:hAnsi="Times New Roman" w:cs="Times New Roman"/>
                <w:sz w:val="20"/>
                <w:szCs w:val="24"/>
              </w:rPr>
              <w:t>физкультурно-спортивной направленности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, </w:t>
            </w:r>
            <w:r w:rsidRPr="00475702">
              <w:rPr>
                <w:rFonts w:ascii="Times New Roman" w:hAnsi="Times New Roman" w:cs="Times New Roman"/>
                <w:sz w:val="20"/>
                <w:szCs w:val="24"/>
              </w:rPr>
              <w:t>в том числе через систему дополнительного образования</w:t>
            </w:r>
          </w:p>
        </w:tc>
        <w:tc>
          <w:tcPr>
            <w:tcW w:w="284" w:type="dxa"/>
            <w:shd w:val="clear" w:color="auto" w:fill="FFFFFF" w:themeFill="background1"/>
          </w:tcPr>
          <w:p w14:paraId="707231C4" w14:textId="77777777" w:rsidR="00641AC5" w:rsidRPr="00BE4673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</w:tr>
      <w:tr w:rsidR="00641AC5" w:rsidRPr="009A5FEF" w14:paraId="5FBF016A" w14:textId="67EC23A3" w:rsidTr="00641AC5">
        <w:tc>
          <w:tcPr>
            <w:tcW w:w="3686" w:type="dxa"/>
          </w:tcPr>
          <w:p w14:paraId="63B1ED68" w14:textId="7B1CE8F8" w:rsidR="00641AC5" w:rsidRPr="009A5FEF" w:rsidRDefault="00641AC5" w:rsidP="00641AC5">
            <w:pPr>
              <w:pStyle w:val="a3"/>
              <w:numPr>
                <w:ilvl w:val="0"/>
                <w:numId w:val="2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>Участие обучающихся во внеклассных и внешкольных мероприятиях по формированию здорового образа жизни</w:t>
            </w:r>
          </w:p>
        </w:tc>
        <w:tc>
          <w:tcPr>
            <w:tcW w:w="993" w:type="dxa"/>
            <w:shd w:val="clear" w:color="auto" w:fill="FFE7E7"/>
          </w:tcPr>
          <w:p w14:paraId="778D8409" w14:textId="2B84398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 проводятся</w:t>
            </w:r>
          </w:p>
        </w:tc>
        <w:tc>
          <w:tcPr>
            <w:tcW w:w="312" w:type="dxa"/>
            <w:shd w:val="clear" w:color="auto" w:fill="FFFFFF" w:themeFill="background1"/>
          </w:tcPr>
          <w:p w14:paraId="03B13C84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3BEDA64B" w14:textId="5315BAEF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обучающиеся участвуют в мероприятиях по формированию ЗОЖ, проводимых в ОО</w:t>
            </w:r>
          </w:p>
        </w:tc>
        <w:tc>
          <w:tcPr>
            <w:tcW w:w="270" w:type="dxa"/>
            <w:shd w:val="clear" w:color="auto" w:fill="FFFFFF" w:themeFill="background1"/>
          </w:tcPr>
          <w:p w14:paraId="5756F3CD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27115A39" w14:textId="1F3761BD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обучающиеся участвуют в мероприятиях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по формированию ЗОЖ, проводимых в ОО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и на муниципальном уровне </w:t>
            </w:r>
          </w:p>
        </w:tc>
        <w:tc>
          <w:tcPr>
            <w:tcW w:w="284" w:type="dxa"/>
            <w:shd w:val="clear" w:color="auto" w:fill="FFFFFF" w:themeFill="background1"/>
          </w:tcPr>
          <w:p w14:paraId="668CC7C3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0F5B67F0" w14:textId="453A3EEC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обучающиеся участвуют в мероприятия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по формированию ЗОЖ, проводимых в ОО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на муниципальном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и региональном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уровне</w:t>
            </w:r>
          </w:p>
        </w:tc>
        <w:tc>
          <w:tcPr>
            <w:tcW w:w="284" w:type="dxa"/>
            <w:shd w:val="clear" w:color="auto" w:fill="FFFFFF" w:themeFill="background1"/>
          </w:tcPr>
          <w:p w14:paraId="692012BB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AC5" w:rsidRPr="009A5FEF" w14:paraId="32C03706" w14:textId="0E7B8D11" w:rsidTr="00641AC5">
        <w:tc>
          <w:tcPr>
            <w:tcW w:w="3686" w:type="dxa"/>
          </w:tcPr>
          <w:p w14:paraId="17BACCF1" w14:textId="6C97A82C" w:rsidR="00641AC5" w:rsidRPr="009A5FEF" w:rsidRDefault="00641AC5" w:rsidP="00641AC5">
            <w:pPr>
              <w:pStyle w:val="a3"/>
              <w:numPr>
                <w:ilvl w:val="0"/>
                <w:numId w:val="2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Организация рационального питания в соответствии с нормативными требованиями </w:t>
            </w:r>
          </w:p>
        </w:tc>
        <w:tc>
          <w:tcPr>
            <w:tcW w:w="993" w:type="dxa"/>
            <w:shd w:val="clear" w:color="auto" w:fill="FFE7E7"/>
          </w:tcPr>
          <w:p w14:paraId="661EA110" w14:textId="3C5EDCE5" w:rsidR="00641AC5" w:rsidRPr="00AA48AE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18630A">
              <w:rPr>
                <w:rFonts w:ascii="Times New Roman" w:hAnsi="Times New Roman" w:cs="Times New Roman"/>
                <w:sz w:val="20"/>
                <w:szCs w:val="20"/>
              </w:rPr>
              <w:t xml:space="preserve">не организовано </w:t>
            </w:r>
          </w:p>
        </w:tc>
        <w:tc>
          <w:tcPr>
            <w:tcW w:w="312" w:type="dxa"/>
            <w:shd w:val="clear" w:color="auto" w:fill="FFFFFF" w:themeFill="background1"/>
          </w:tcPr>
          <w:p w14:paraId="4E0FDC92" w14:textId="77777777" w:rsidR="00641AC5" w:rsidRPr="00A44504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7454F0FF" w14:textId="416B57B0" w:rsidR="00641AC5" w:rsidRPr="00A44504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A44504">
              <w:rPr>
                <w:rFonts w:ascii="Times New Roman" w:hAnsi="Times New Roman" w:cs="Times New Roman"/>
                <w:sz w:val="20"/>
                <w:szCs w:val="20"/>
              </w:rPr>
              <w:t xml:space="preserve">организовано в соответствии с режимом работы ОО и нормативными требованиями </w:t>
            </w:r>
          </w:p>
        </w:tc>
        <w:tc>
          <w:tcPr>
            <w:tcW w:w="270" w:type="dxa"/>
            <w:shd w:val="clear" w:color="auto" w:fill="FFFFFF" w:themeFill="background1"/>
          </w:tcPr>
          <w:p w14:paraId="0316A5CF" w14:textId="77777777" w:rsidR="00641AC5" w:rsidRPr="00A44504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79AE675C" w14:textId="56738AAD" w:rsidR="00641AC5" w:rsidRPr="00A44504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A44504">
              <w:rPr>
                <w:rFonts w:ascii="Times New Roman" w:hAnsi="Times New Roman" w:cs="Times New Roman"/>
                <w:sz w:val="20"/>
                <w:szCs w:val="20"/>
              </w:rPr>
              <w:t>организовано в соответствии с режимом работы ОО и нормативными требованиями; обеспечено горячее питание не менее 2 р/день</w:t>
            </w:r>
          </w:p>
        </w:tc>
        <w:tc>
          <w:tcPr>
            <w:tcW w:w="284" w:type="dxa"/>
            <w:shd w:val="clear" w:color="auto" w:fill="FFFFFF" w:themeFill="background1"/>
          </w:tcPr>
          <w:p w14:paraId="27602D6C" w14:textId="77777777" w:rsidR="00641AC5" w:rsidRPr="00A44504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173833EF" w14:textId="41D8707C" w:rsidR="00641AC5" w:rsidRPr="00A44504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A44504">
              <w:rPr>
                <w:rFonts w:ascii="Times New Roman" w:hAnsi="Times New Roman" w:cs="Times New Roman"/>
                <w:sz w:val="20"/>
                <w:szCs w:val="20"/>
              </w:rPr>
              <w:t xml:space="preserve">организовано в соответствии с режимом работы ОО и нормативными требованиями;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имеется </w:t>
            </w:r>
            <w:r w:rsidRPr="00A44504">
              <w:rPr>
                <w:rFonts w:ascii="Times New Roman" w:hAnsi="Times New Roman" w:cs="Times New Roman"/>
                <w:sz w:val="20"/>
                <w:szCs w:val="20"/>
              </w:rPr>
              <w:t>вариативность выбора блюд</w:t>
            </w:r>
          </w:p>
        </w:tc>
        <w:tc>
          <w:tcPr>
            <w:tcW w:w="284" w:type="dxa"/>
            <w:shd w:val="clear" w:color="auto" w:fill="FFFFFF" w:themeFill="background1"/>
          </w:tcPr>
          <w:p w14:paraId="34DF85B1" w14:textId="77777777" w:rsidR="00641AC5" w:rsidRPr="00A44504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AC5" w:rsidRPr="009A5FEF" w14:paraId="20FC3C60" w14:textId="7E1899D5" w:rsidTr="00641AC5">
        <w:tc>
          <w:tcPr>
            <w:tcW w:w="3686" w:type="dxa"/>
          </w:tcPr>
          <w:p w14:paraId="1FD2E156" w14:textId="2BC31B7B" w:rsidR="00641AC5" w:rsidRPr="009A5FEF" w:rsidRDefault="00641AC5" w:rsidP="00641AC5">
            <w:pPr>
              <w:pStyle w:val="a3"/>
              <w:numPr>
                <w:ilvl w:val="0"/>
                <w:numId w:val="2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 xml:space="preserve">Наличие медицинских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специалистов</w:t>
            </w: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>, проведение регулярных медицинских осмотров обучающихся и педагогов, организация консультирования по вопросам ЗОЖ</w:t>
            </w:r>
          </w:p>
        </w:tc>
        <w:tc>
          <w:tcPr>
            <w:tcW w:w="993" w:type="dxa"/>
            <w:shd w:val="clear" w:color="auto" w:fill="FFE7E7"/>
          </w:tcPr>
          <w:p w14:paraId="1FD5E31B" w14:textId="265DFE5F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отсутствуют </w:t>
            </w:r>
          </w:p>
        </w:tc>
        <w:tc>
          <w:tcPr>
            <w:tcW w:w="312" w:type="dxa"/>
            <w:shd w:val="clear" w:color="auto" w:fill="FFFFFF" w:themeFill="background1"/>
          </w:tcPr>
          <w:p w14:paraId="406D8CC0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781B6180" w14:textId="518D9A84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имеется медицинская сестра</w:t>
            </w:r>
          </w:p>
        </w:tc>
        <w:tc>
          <w:tcPr>
            <w:tcW w:w="270" w:type="dxa"/>
            <w:shd w:val="clear" w:color="auto" w:fill="FFFFFF" w:themeFill="background1"/>
          </w:tcPr>
          <w:p w14:paraId="3541F6EC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5505F726" w14:textId="5E09704C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имеется медицинская сестра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 врач-педиатр;</w:t>
            </w:r>
          </w:p>
          <w:p w14:paraId="4D7873B8" w14:textId="66D3D196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проводятся регулярные медицинские осмотры</w:t>
            </w:r>
          </w:p>
        </w:tc>
        <w:tc>
          <w:tcPr>
            <w:tcW w:w="284" w:type="dxa"/>
            <w:shd w:val="clear" w:color="auto" w:fill="FFFFFF" w:themeFill="background1"/>
          </w:tcPr>
          <w:p w14:paraId="42D3A2E5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29C41FA3" w14:textId="2FBB630C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имеется медицинская сестра, врач-педиатр;</w:t>
            </w:r>
          </w:p>
          <w:p w14:paraId="6385C3D3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проводятся регулярные медицинские осмотры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14:paraId="12D61AFA" w14:textId="5C4EC67B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заключен договор с поликлиникой; </w:t>
            </w:r>
          </w:p>
          <w:p w14:paraId="76594C28" w14:textId="4754A85B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организовано консультирование по вопросам ЗОЖ</w:t>
            </w:r>
          </w:p>
        </w:tc>
        <w:tc>
          <w:tcPr>
            <w:tcW w:w="284" w:type="dxa"/>
            <w:shd w:val="clear" w:color="auto" w:fill="FFFFFF" w:themeFill="background1"/>
          </w:tcPr>
          <w:p w14:paraId="10D28BF9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AC5" w:rsidRPr="009A5FEF" w14:paraId="442DC6EB" w14:textId="78509237" w:rsidTr="00641AC5">
        <w:tc>
          <w:tcPr>
            <w:tcW w:w="3686" w:type="dxa"/>
          </w:tcPr>
          <w:p w14:paraId="3D47805F" w14:textId="421DC5E3" w:rsidR="00641AC5" w:rsidRPr="009A5FEF" w:rsidRDefault="00641AC5" w:rsidP="00641AC5">
            <w:pPr>
              <w:pStyle w:val="a3"/>
              <w:numPr>
                <w:ilvl w:val="0"/>
                <w:numId w:val="2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 xml:space="preserve">Наличие специалистов, прошедших курсы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повышения квалификации </w:t>
            </w: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>по тематике ЗОЖ и внедряющих здоровьесберегающие технологии в образовательн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ую</w:t>
            </w: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 xml:space="preserve"> деятельност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ь</w:t>
            </w:r>
          </w:p>
        </w:tc>
        <w:tc>
          <w:tcPr>
            <w:tcW w:w="993" w:type="dxa"/>
            <w:shd w:val="clear" w:color="auto" w:fill="FFE7E7"/>
          </w:tcPr>
          <w:p w14:paraId="333DE6F9" w14:textId="299E9DA2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обучение не организовано </w:t>
            </w:r>
          </w:p>
        </w:tc>
        <w:tc>
          <w:tcPr>
            <w:tcW w:w="312" w:type="dxa"/>
            <w:shd w:val="clear" w:color="auto" w:fill="FFFFFF" w:themeFill="background1"/>
          </w:tcPr>
          <w:p w14:paraId="0F94948B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7B14A329" w14:textId="45BD7093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менее 50% специалистов ОО прошли курсы повышения квалификации по тематике ЗОЖ</w:t>
            </w:r>
          </w:p>
        </w:tc>
        <w:tc>
          <w:tcPr>
            <w:tcW w:w="270" w:type="dxa"/>
            <w:shd w:val="clear" w:color="auto" w:fill="FFFFFF" w:themeFill="background1"/>
          </w:tcPr>
          <w:p w14:paraId="2F812DDD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61C45640" w14:textId="6A88D5A2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более 50% специалистов ОО прошли курсы повышения квалификации по тематике ЗОЖ</w:t>
            </w:r>
          </w:p>
        </w:tc>
        <w:tc>
          <w:tcPr>
            <w:tcW w:w="284" w:type="dxa"/>
            <w:shd w:val="clear" w:color="auto" w:fill="FFFFFF" w:themeFill="background1"/>
          </w:tcPr>
          <w:p w14:paraId="0DFE109C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4FBCB2E3" w14:textId="4C1CF55F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более 50% специалистов ОО прошли курсы повышения квалификации по тематике ЗОЖ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r w:rsidRPr="00AA48AE">
              <w:rPr>
                <w:rFonts w:ascii="Times New Roman" w:hAnsi="Times New Roman" w:cs="Times New Roman"/>
                <w:sz w:val="20"/>
                <w:szCs w:val="20"/>
              </w:rPr>
              <w:t>активно внедряют здоровьесберегающие технологии в образовательн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ую</w:t>
            </w:r>
            <w:r w:rsidRPr="00AA48AE">
              <w:rPr>
                <w:rFonts w:ascii="Times New Roman" w:hAnsi="Times New Roman" w:cs="Times New Roman"/>
                <w:sz w:val="20"/>
                <w:szCs w:val="20"/>
              </w:rPr>
              <w:t xml:space="preserve"> деятельност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ь</w:t>
            </w:r>
          </w:p>
        </w:tc>
        <w:tc>
          <w:tcPr>
            <w:tcW w:w="284" w:type="dxa"/>
            <w:shd w:val="clear" w:color="auto" w:fill="FFFFFF" w:themeFill="background1"/>
          </w:tcPr>
          <w:p w14:paraId="4606421D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AC5" w:rsidRPr="009A5FEF" w14:paraId="5D076EEF" w14:textId="79232F5E" w:rsidTr="00641AC5">
        <w:tc>
          <w:tcPr>
            <w:tcW w:w="3686" w:type="dxa"/>
          </w:tcPr>
          <w:p w14:paraId="7B26FDF3" w14:textId="1DBFE4AA" w:rsidR="00641AC5" w:rsidRPr="009A5FEF" w:rsidRDefault="00641AC5" w:rsidP="00641AC5">
            <w:pPr>
              <w:pStyle w:val="a3"/>
              <w:numPr>
                <w:ilvl w:val="0"/>
                <w:numId w:val="2"/>
              </w:numPr>
              <w:ind w:hanging="69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5FEF">
              <w:rPr>
                <w:rFonts w:ascii="Times New Roman" w:hAnsi="Times New Roman" w:cs="Times New Roman"/>
                <w:sz w:val="24"/>
                <w:szCs w:val="24"/>
              </w:rPr>
              <w:t>Взаимодействие с семьей и социумом (участие родителей в родительских собраниях по здоровьесберегающей тематике, физкультурных мероприятиях)</w:t>
            </w:r>
          </w:p>
        </w:tc>
        <w:tc>
          <w:tcPr>
            <w:tcW w:w="993" w:type="dxa"/>
            <w:shd w:val="clear" w:color="auto" w:fill="FFE7E7"/>
          </w:tcPr>
          <w:p w14:paraId="77344A6F" w14:textId="22B2AC4B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мероприятия не проводятся </w:t>
            </w:r>
          </w:p>
        </w:tc>
        <w:tc>
          <w:tcPr>
            <w:tcW w:w="312" w:type="dxa"/>
            <w:shd w:val="clear" w:color="auto" w:fill="FFFFFF" w:themeFill="background1"/>
          </w:tcPr>
          <w:p w14:paraId="48118FBE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7A2A7C37" w14:textId="52134381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проведено </w:t>
            </w:r>
          </w:p>
          <w:p w14:paraId="21E9434C" w14:textId="0144E48B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мероприятие в течение учебного год</w:t>
            </w:r>
          </w:p>
        </w:tc>
        <w:tc>
          <w:tcPr>
            <w:tcW w:w="270" w:type="dxa"/>
            <w:shd w:val="clear" w:color="auto" w:fill="FFFFFF" w:themeFill="background1"/>
          </w:tcPr>
          <w:p w14:paraId="07EA1074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628B456A" w14:textId="15F67135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проведено </w:t>
            </w:r>
          </w:p>
          <w:p w14:paraId="0CC7835E" w14:textId="57BAD188" w:rsidR="00641AC5" w:rsidRPr="00A44504" w:rsidRDefault="00641AC5" w:rsidP="00641AC5">
            <w:pPr>
              <w:pStyle w:val="a3"/>
              <w:ind w:left="0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мероприяти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я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в течение учебного год</w:t>
            </w:r>
          </w:p>
        </w:tc>
        <w:tc>
          <w:tcPr>
            <w:tcW w:w="284" w:type="dxa"/>
            <w:shd w:val="clear" w:color="auto" w:fill="FFFFFF" w:themeFill="background1"/>
          </w:tcPr>
          <w:p w14:paraId="52F71A61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655AB9E4" w14:textId="66CFF501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проведено </w:t>
            </w:r>
          </w:p>
          <w:p w14:paraId="277BD456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и более </w:t>
            </w:r>
          </w:p>
          <w:p w14:paraId="2322A68C" w14:textId="0A5A0407" w:rsidR="00641AC5" w:rsidRPr="009A5FEF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мероприяти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й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в течение учебного год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различной тематики</w:t>
            </w:r>
          </w:p>
        </w:tc>
        <w:tc>
          <w:tcPr>
            <w:tcW w:w="284" w:type="dxa"/>
            <w:shd w:val="clear" w:color="auto" w:fill="FFFFFF" w:themeFill="background1"/>
          </w:tcPr>
          <w:p w14:paraId="55DD2B5F" w14:textId="77777777" w:rsidR="00641AC5" w:rsidRDefault="00641AC5" w:rsidP="00641AC5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2A97445A" w14:textId="0A502D75" w:rsidR="002C09CA" w:rsidRDefault="002C09CA" w:rsidP="001705C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4"/>
        <w:tblW w:w="1063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686"/>
        <w:gridCol w:w="993"/>
        <w:gridCol w:w="312"/>
        <w:gridCol w:w="1672"/>
        <w:gridCol w:w="270"/>
        <w:gridCol w:w="1572"/>
        <w:gridCol w:w="284"/>
        <w:gridCol w:w="1559"/>
        <w:gridCol w:w="284"/>
      </w:tblGrid>
      <w:tr w:rsidR="00641AC5" w:rsidRPr="009A5FEF" w14:paraId="621F5C7A" w14:textId="77777777" w:rsidTr="00706298">
        <w:tc>
          <w:tcPr>
            <w:tcW w:w="3686" w:type="dxa"/>
          </w:tcPr>
          <w:p w14:paraId="354EF1B7" w14:textId="0BE1217F" w:rsidR="00641AC5" w:rsidRDefault="00641AC5" w:rsidP="00641AC5">
            <w:pPr>
              <w:pStyle w:val="a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ИТОГИ</w:t>
            </w:r>
          </w:p>
          <w:p w14:paraId="67E1DE4A" w14:textId="56CECF17" w:rsidR="00151078" w:rsidRDefault="00151078" w:rsidP="00641AC5">
            <w:pPr>
              <w:pStyle w:val="a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(подсчитывается </w:t>
            </w:r>
          </w:p>
          <w:p w14:paraId="76BA6637" w14:textId="77777777" w:rsidR="00151078" w:rsidRDefault="00151078" w:rsidP="00641AC5">
            <w:pPr>
              <w:pStyle w:val="a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количество </w:t>
            </w:r>
          </w:p>
          <w:p w14:paraId="09CCABA2" w14:textId="77777777" w:rsidR="00151078" w:rsidRDefault="00151078" w:rsidP="00641AC5">
            <w:pPr>
              <w:pStyle w:val="a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отмеченных </w:t>
            </w:r>
          </w:p>
          <w:p w14:paraId="0FE9C73B" w14:textId="56EB89E8" w:rsidR="00151078" w:rsidRPr="009A5FEF" w:rsidRDefault="00151078" w:rsidP="00641AC5">
            <w:pPr>
              <w:pStyle w:val="a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показателей)</w:t>
            </w:r>
          </w:p>
        </w:tc>
        <w:tc>
          <w:tcPr>
            <w:tcW w:w="993" w:type="dxa"/>
            <w:shd w:val="clear" w:color="auto" w:fill="FFE7E7"/>
          </w:tcPr>
          <w:p w14:paraId="168CD3E4" w14:textId="6B61AE86" w:rsidR="00641AC5" w:rsidRDefault="00641AC5" w:rsidP="00706298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Количество показателей, по которы</w:t>
            </w:r>
            <w:r w:rsidR="00151078">
              <w:rPr>
                <w:rFonts w:ascii="Times New Roman" w:hAnsi="Times New Roman" w:cs="Times New Roman"/>
                <w:sz w:val="20"/>
                <w:szCs w:val="20"/>
              </w:rPr>
              <w:t>м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15107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работа не проводится</w:t>
            </w:r>
          </w:p>
        </w:tc>
        <w:tc>
          <w:tcPr>
            <w:tcW w:w="312" w:type="dxa"/>
            <w:shd w:val="clear" w:color="auto" w:fill="FFFFFF" w:themeFill="background1"/>
          </w:tcPr>
          <w:p w14:paraId="33A980CF" w14:textId="2D9DCF51" w:rsidR="00641AC5" w:rsidRDefault="00641AC5" w:rsidP="00706298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  <w:shd w:val="clear" w:color="auto" w:fill="E2EFD9" w:themeFill="accent6" w:themeFillTint="33"/>
          </w:tcPr>
          <w:p w14:paraId="192B2D23" w14:textId="77777777" w:rsidR="00151078" w:rsidRDefault="00641AC5" w:rsidP="00706298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Количество показателей </w:t>
            </w:r>
          </w:p>
          <w:p w14:paraId="483C043E" w14:textId="77777777" w:rsidR="00151078" w:rsidRDefault="00641AC5" w:rsidP="00706298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15107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базового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3009FBAD" w14:textId="69F0716B" w:rsidR="00641AC5" w:rsidRPr="009A5FEF" w:rsidRDefault="00641AC5" w:rsidP="00706298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уровня</w:t>
            </w:r>
          </w:p>
        </w:tc>
        <w:tc>
          <w:tcPr>
            <w:tcW w:w="270" w:type="dxa"/>
            <w:shd w:val="clear" w:color="auto" w:fill="FFFFFF" w:themeFill="background1"/>
          </w:tcPr>
          <w:p w14:paraId="0A08F9F6" w14:textId="77777777" w:rsidR="00641AC5" w:rsidRDefault="00641AC5" w:rsidP="00706298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2" w:type="dxa"/>
            <w:shd w:val="clear" w:color="auto" w:fill="C5E0B3" w:themeFill="accent6" w:themeFillTint="66"/>
          </w:tcPr>
          <w:p w14:paraId="525674F2" w14:textId="77777777" w:rsidR="00151078" w:rsidRDefault="00641AC5" w:rsidP="00706298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оличество показателей </w:t>
            </w:r>
          </w:p>
          <w:p w14:paraId="203DF7D5" w14:textId="286F5682" w:rsidR="00641AC5" w:rsidRPr="00A44504" w:rsidRDefault="00641AC5" w:rsidP="00706298">
            <w:pPr>
              <w:pStyle w:val="a3"/>
              <w:ind w:left="0"/>
            </w:pPr>
            <w:r w:rsidRPr="0015107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среднего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уровня</w:t>
            </w:r>
          </w:p>
        </w:tc>
        <w:tc>
          <w:tcPr>
            <w:tcW w:w="284" w:type="dxa"/>
            <w:shd w:val="clear" w:color="auto" w:fill="FFFFFF" w:themeFill="background1"/>
          </w:tcPr>
          <w:p w14:paraId="04596399" w14:textId="77777777" w:rsidR="00641AC5" w:rsidRDefault="00641AC5" w:rsidP="00706298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8D08D" w:themeFill="accent6" w:themeFillTint="99"/>
          </w:tcPr>
          <w:p w14:paraId="4A7E4A2D" w14:textId="77777777" w:rsidR="00151078" w:rsidRDefault="00641AC5" w:rsidP="00706298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оличество показателей </w:t>
            </w:r>
          </w:p>
          <w:p w14:paraId="3A60CF50" w14:textId="59D138D6" w:rsidR="00641AC5" w:rsidRPr="009A5FEF" w:rsidRDefault="00641AC5" w:rsidP="00706298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15107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высокого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уровня</w:t>
            </w:r>
          </w:p>
        </w:tc>
        <w:tc>
          <w:tcPr>
            <w:tcW w:w="284" w:type="dxa"/>
            <w:shd w:val="clear" w:color="auto" w:fill="FFFFFF" w:themeFill="background1"/>
          </w:tcPr>
          <w:p w14:paraId="2EFE0555" w14:textId="77777777" w:rsidR="00641AC5" w:rsidRDefault="00641AC5" w:rsidP="00706298">
            <w:pPr>
              <w:pStyle w:val="a3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40EC8A31" w14:textId="77777777" w:rsidR="00641AC5" w:rsidRPr="001705C3" w:rsidRDefault="00641AC5" w:rsidP="001705C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641AC5" w:rsidRPr="001705C3" w:rsidSect="00752F84">
      <w:pgSz w:w="11906" w:h="16838"/>
      <w:pgMar w:top="568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mes New Roman"/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altName w:val="Courier New"/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1EF16D2"/>
    <w:multiLevelType w:val="hybridMultilevel"/>
    <w:tmpl w:val="30D4B4D2"/>
    <w:lvl w:ilvl="0" w:tplc="4AB22138">
      <w:start w:val="1"/>
      <w:numFmt w:val="bullet"/>
      <w:lvlText w:val="-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682A6D14"/>
    <w:multiLevelType w:val="hybridMultilevel"/>
    <w:tmpl w:val="6374DB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7C636E8"/>
    <w:multiLevelType w:val="hybridMultilevel"/>
    <w:tmpl w:val="6374DB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0"/>
  <w:proofState w:spelling="clean" w:grammar="clean"/>
  <w:defaultTabStop w:val="708"/>
  <w:autoHyphenation/>
  <w:hyphenationZone w:val="357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09CA"/>
    <w:rsid w:val="00004AA5"/>
    <w:rsid w:val="0000536C"/>
    <w:rsid w:val="00030998"/>
    <w:rsid w:val="00051F7A"/>
    <w:rsid w:val="00146C48"/>
    <w:rsid w:val="00151078"/>
    <w:rsid w:val="001705C3"/>
    <w:rsid w:val="0018630A"/>
    <w:rsid w:val="001A05C0"/>
    <w:rsid w:val="002C09CA"/>
    <w:rsid w:val="002D743D"/>
    <w:rsid w:val="003A25FF"/>
    <w:rsid w:val="00456574"/>
    <w:rsid w:val="00475702"/>
    <w:rsid w:val="00476639"/>
    <w:rsid w:val="00476A83"/>
    <w:rsid w:val="004D6388"/>
    <w:rsid w:val="004F6A1E"/>
    <w:rsid w:val="00510DB3"/>
    <w:rsid w:val="005604F4"/>
    <w:rsid w:val="00641AC5"/>
    <w:rsid w:val="006556F7"/>
    <w:rsid w:val="006562FC"/>
    <w:rsid w:val="00656831"/>
    <w:rsid w:val="00685990"/>
    <w:rsid w:val="007008CB"/>
    <w:rsid w:val="00726657"/>
    <w:rsid w:val="00752F84"/>
    <w:rsid w:val="00771C38"/>
    <w:rsid w:val="00856B24"/>
    <w:rsid w:val="00891156"/>
    <w:rsid w:val="008E15C5"/>
    <w:rsid w:val="009A15D5"/>
    <w:rsid w:val="009A5FEF"/>
    <w:rsid w:val="00A44504"/>
    <w:rsid w:val="00AA48AE"/>
    <w:rsid w:val="00AA7526"/>
    <w:rsid w:val="00AB6A80"/>
    <w:rsid w:val="00AC6DC9"/>
    <w:rsid w:val="00BB1B86"/>
    <w:rsid w:val="00BB3BF6"/>
    <w:rsid w:val="00BD3BEB"/>
    <w:rsid w:val="00C25C20"/>
    <w:rsid w:val="00C75359"/>
    <w:rsid w:val="00D33C41"/>
    <w:rsid w:val="00D6345F"/>
    <w:rsid w:val="00E36CCC"/>
    <w:rsid w:val="00E448AC"/>
    <w:rsid w:val="00E57575"/>
    <w:rsid w:val="00E65248"/>
    <w:rsid w:val="00EE4285"/>
    <w:rsid w:val="00F22220"/>
    <w:rsid w:val="00FC5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A36AA8"/>
  <w15:docId w15:val="{AC23C15D-F1A0-4009-89A4-51A2B0B9D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C09CA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09CA"/>
    <w:pPr>
      <w:ind w:left="720"/>
      <w:contextualSpacing/>
    </w:pPr>
  </w:style>
  <w:style w:type="table" w:styleId="a4">
    <w:name w:val="Table Grid"/>
    <w:basedOn w:val="a1"/>
    <w:uiPriority w:val="39"/>
    <w:rsid w:val="002C09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9A5F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A5FE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B76255-732C-46A8-8332-5B10B0A0B4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3</Pages>
  <Words>967</Words>
  <Characters>5512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Пользователь</cp:lastModifiedBy>
  <cp:revision>33</cp:revision>
  <cp:lastPrinted>2023-03-14T14:45:00Z</cp:lastPrinted>
  <dcterms:created xsi:type="dcterms:W3CDTF">2023-03-13T11:47:00Z</dcterms:created>
  <dcterms:modified xsi:type="dcterms:W3CDTF">2023-03-14T14:48:00Z</dcterms:modified>
</cp:coreProperties>
</file>