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jc w:val="center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Уважаемые коллеги!</w:t>
      </w:r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32"/>
          <w:szCs w:val="32"/>
        </w:rPr>
      </w:pPr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32"/>
          <w:szCs w:val="32"/>
        </w:rPr>
      </w:pPr>
    </w:p>
    <w:p w:rsidR="005454BB" w:rsidRDefault="00B24276" w:rsidP="00B24276">
      <w:pPr>
        <w:pStyle w:val="Default"/>
        <w:rPr>
          <w:sz w:val="32"/>
          <w:szCs w:val="32"/>
        </w:rPr>
      </w:pPr>
      <w:r>
        <w:rPr>
          <w:sz w:val="32"/>
          <w:szCs w:val="32"/>
        </w:rPr>
        <w:t xml:space="preserve">13-14 апреля 2021 года </w:t>
      </w:r>
      <w:r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в </w:t>
      </w:r>
      <w:r w:rsidRPr="00B24276">
        <w:rPr>
          <w:sz w:val="28"/>
          <w:szCs w:val="28"/>
        </w:rPr>
        <w:t>АО «Издательство «Просвещение»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</w:t>
      </w:r>
      <w:r w:rsidRPr="00B24276">
        <w:rPr>
          <w:sz w:val="28"/>
          <w:szCs w:val="28"/>
        </w:rPr>
        <w:t xml:space="preserve">состоялась </w:t>
      </w:r>
      <w:r>
        <w:rPr>
          <w:sz w:val="32"/>
          <w:szCs w:val="32"/>
        </w:rPr>
        <w:t>Всероссийск</w:t>
      </w:r>
      <w:r>
        <w:rPr>
          <w:sz w:val="32"/>
          <w:szCs w:val="32"/>
        </w:rPr>
        <w:t>ая</w:t>
      </w:r>
      <w:r>
        <w:rPr>
          <w:sz w:val="32"/>
          <w:szCs w:val="32"/>
        </w:rPr>
        <w:t xml:space="preserve"> научно-практическ</w:t>
      </w:r>
      <w:r>
        <w:rPr>
          <w:sz w:val="32"/>
          <w:szCs w:val="32"/>
        </w:rPr>
        <w:t>ая к</w:t>
      </w:r>
      <w:r>
        <w:rPr>
          <w:sz w:val="32"/>
          <w:szCs w:val="32"/>
        </w:rPr>
        <w:t>онференции  «Математическое просвещение как одно из условий реализации Концепции развития математического образования в России»</w:t>
      </w:r>
      <w:r>
        <w:rPr>
          <w:sz w:val="32"/>
          <w:szCs w:val="32"/>
        </w:rPr>
        <w:t xml:space="preserve">. </w:t>
      </w:r>
      <w:r w:rsidR="005454BB" w:rsidRPr="005454BB">
        <w:rPr>
          <w:sz w:val="32"/>
          <w:szCs w:val="32"/>
        </w:rPr>
        <w:t xml:space="preserve">От нашего региона в работе конференции принимала участие доцент кафедры естественно-математического образования ОГБУ ДПО </w:t>
      </w:r>
      <w:proofErr w:type="gramStart"/>
      <w:r w:rsidR="005454BB" w:rsidRPr="005454BB">
        <w:rPr>
          <w:sz w:val="32"/>
          <w:szCs w:val="32"/>
        </w:rPr>
        <w:t xml:space="preserve">КИРО  </w:t>
      </w:r>
      <w:proofErr w:type="spellStart"/>
      <w:r w:rsidR="005454BB" w:rsidRPr="005454BB">
        <w:rPr>
          <w:sz w:val="32"/>
          <w:szCs w:val="32"/>
        </w:rPr>
        <w:t>М.</w:t>
      </w:r>
      <w:proofErr w:type="gramEnd"/>
      <w:r w:rsidR="005454BB" w:rsidRPr="005454BB">
        <w:rPr>
          <w:sz w:val="32"/>
          <w:szCs w:val="32"/>
        </w:rPr>
        <w:t>Е.Чаплыгина</w:t>
      </w:r>
      <w:proofErr w:type="spellEnd"/>
      <w:r w:rsidR="005454BB" w:rsidRPr="005454BB">
        <w:rPr>
          <w:sz w:val="32"/>
          <w:szCs w:val="32"/>
        </w:rPr>
        <w:t xml:space="preserve">.  </w:t>
      </w:r>
    </w:p>
    <w:p w:rsidR="00B24276" w:rsidRPr="00B24276" w:rsidRDefault="005454BB" w:rsidP="00B24276">
      <w:pPr>
        <w:pStyle w:val="Default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B24276" w:rsidRPr="00B24276">
        <w:rPr>
          <w:sz w:val="32"/>
          <w:szCs w:val="32"/>
        </w:rPr>
        <w:t xml:space="preserve">В рамках конференции </w:t>
      </w:r>
      <w:r w:rsidR="00B24276">
        <w:rPr>
          <w:sz w:val="32"/>
          <w:szCs w:val="32"/>
        </w:rPr>
        <w:t>прошло</w:t>
      </w:r>
      <w:r w:rsidR="00B24276" w:rsidRPr="00B24276">
        <w:rPr>
          <w:sz w:val="32"/>
          <w:szCs w:val="32"/>
        </w:rPr>
        <w:t xml:space="preserve"> обсуждение а</w:t>
      </w:r>
      <w:r w:rsidR="00B24276">
        <w:rPr>
          <w:sz w:val="32"/>
          <w:szCs w:val="32"/>
        </w:rPr>
        <w:t xml:space="preserve">ктуальных вопросов преподавания </w:t>
      </w:r>
      <w:r w:rsidR="00B24276" w:rsidRPr="00B24276">
        <w:rPr>
          <w:sz w:val="32"/>
          <w:szCs w:val="32"/>
        </w:rPr>
        <w:t>математики, алгебры и геометрии в контексте современных подходов, эффективных</w:t>
      </w:r>
    </w:p>
    <w:p w:rsidR="00B24276" w:rsidRPr="00B24276" w:rsidRDefault="00B24276" w:rsidP="00B24276">
      <w:pPr>
        <w:pStyle w:val="Default"/>
        <w:rPr>
          <w:sz w:val="32"/>
          <w:szCs w:val="32"/>
        </w:rPr>
      </w:pPr>
      <w:r w:rsidRPr="00B24276">
        <w:rPr>
          <w:sz w:val="32"/>
          <w:szCs w:val="32"/>
        </w:rPr>
        <w:t>педагогических практик образовательных организаций, подгот</w:t>
      </w:r>
      <w:r>
        <w:rPr>
          <w:sz w:val="32"/>
          <w:szCs w:val="32"/>
        </w:rPr>
        <w:t xml:space="preserve">овки к Государственной итоговой </w:t>
      </w:r>
      <w:r w:rsidRPr="00B24276">
        <w:rPr>
          <w:sz w:val="32"/>
          <w:szCs w:val="32"/>
        </w:rPr>
        <w:t>аттестации</w:t>
      </w:r>
      <w:r>
        <w:rPr>
          <w:sz w:val="32"/>
          <w:szCs w:val="32"/>
        </w:rPr>
        <w:t>,</w:t>
      </w:r>
      <w:r w:rsidRPr="00B24276">
        <w:rPr>
          <w:sz w:val="32"/>
          <w:szCs w:val="32"/>
        </w:rPr>
        <w:t xml:space="preserve"> формирования математической грамотности школьников.</w:t>
      </w:r>
    </w:p>
    <w:p w:rsidR="00B24276" w:rsidRPr="00B24276" w:rsidRDefault="005454BB" w:rsidP="00B24276">
      <w:pPr>
        <w:pStyle w:val="Default"/>
        <w:rPr>
          <w:sz w:val="32"/>
          <w:szCs w:val="32"/>
        </w:rPr>
      </w:pPr>
      <w:r>
        <w:rPr>
          <w:sz w:val="32"/>
          <w:szCs w:val="32"/>
        </w:rPr>
        <w:t xml:space="preserve">Представленные ниже презентационные материалы, видеозаписи   </w:t>
      </w:r>
      <w:r w:rsidRPr="005454BB">
        <w:rPr>
          <w:sz w:val="32"/>
          <w:szCs w:val="32"/>
        </w:rPr>
        <w:t>ведущи</w:t>
      </w:r>
      <w:r>
        <w:rPr>
          <w:sz w:val="32"/>
          <w:szCs w:val="32"/>
        </w:rPr>
        <w:t>х</w:t>
      </w:r>
      <w:r w:rsidRPr="005454BB">
        <w:rPr>
          <w:sz w:val="32"/>
          <w:szCs w:val="32"/>
        </w:rPr>
        <w:t xml:space="preserve"> специалист</w:t>
      </w:r>
      <w:r>
        <w:rPr>
          <w:sz w:val="32"/>
          <w:szCs w:val="32"/>
        </w:rPr>
        <w:t>ов</w:t>
      </w:r>
      <w:r w:rsidRPr="005454BB">
        <w:rPr>
          <w:sz w:val="32"/>
          <w:szCs w:val="32"/>
        </w:rPr>
        <w:t xml:space="preserve"> ФИПИ, РАО, МГУ, МПГУ, МГПУ, автор</w:t>
      </w:r>
      <w:r>
        <w:rPr>
          <w:sz w:val="32"/>
          <w:szCs w:val="32"/>
        </w:rPr>
        <w:t>ов</w:t>
      </w:r>
      <w:r w:rsidRPr="005454BB">
        <w:rPr>
          <w:sz w:val="32"/>
          <w:szCs w:val="32"/>
        </w:rPr>
        <w:t xml:space="preserve"> учебников и учебных пособий</w:t>
      </w:r>
      <w:r>
        <w:rPr>
          <w:sz w:val="32"/>
          <w:szCs w:val="32"/>
        </w:rPr>
        <w:t xml:space="preserve"> вы можете использовать в своей работе при подготовке к ГИА,  формировании функциональной грамотности обучающихся, организации работы с одаренными детьми</w:t>
      </w:r>
      <w:r w:rsidR="0053295B">
        <w:rPr>
          <w:sz w:val="32"/>
          <w:szCs w:val="32"/>
        </w:rPr>
        <w:t>, выборе УМК на следующий учебный год</w:t>
      </w:r>
      <w:bookmarkStart w:id="0" w:name="_GoBack"/>
      <w:bookmarkEnd w:id="0"/>
      <w:r>
        <w:rPr>
          <w:sz w:val="32"/>
          <w:szCs w:val="32"/>
        </w:rPr>
        <w:t xml:space="preserve">.  </w:t>
      </w:r>
      <w:proofErr w:type="gramStart"/>
      <w:r w:rsidR="0053295B">
        <w:rPr>
          <w:sz w:val="32"/>
          <w:szCs w:val="32"/>
        </w:rPr>
        <w:t xml:space="preserve">Также эти материалы помогут вам повысить свою предметную и методическую компетентности по преподаванию теории вероятностей и математической статистики.  </w:t>
      </w:r>
      <w:proofErr w:type="gramEnd"/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color w:val="000000"/>
          <w:sz w:val="32"/>
          <w:szCs w:val="32"/>
        </w:rPr>
        <w:t>Презентационные материалы</w:t>
      </w:r>
      <w:r>
        <w:rPr>
          <w:color w:val="000000"/>
          <w:sz w:val="32"/>
          <w:szCs w:val="32"/>
        </w:rPr>
        <w:t xml:space="preserve"> </w:t>
      </w:r>
      <w:r>
        <w:rPr>
          <w:color w:val="000000"/>
          <w:sz w:val="32"/>
          <w:szCs w:val="32"/>
        </w:rPr>
        <w:t xml:space="preserve"> можно скачать по ссылке</w:t>
      </w:r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hyperlink r:id="rId5" w:tgtFrame="_blank" w:history="1">
        <w:r>
          <w:rPr>
            <w:rStyle w:val="a3"/>
            <w:color w:val="2222CC"/>
            <w:sz w:val="32"/>
            <w:szCs w:val="32"/>
          </w:rPr>
          <w:t>https://cloud.prosv.ru/s/cHtCxKGe3gdW6No</w:t>
        </w:r>
      </w:hyperlink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color w:val="000000"/>
          <w:sz w:val="32"/>
          <w:szCs w:val="32"/>
        </w:rPr>
        <w:t>Видеозаписи можно просмотреть по ссылкам:</w:t>
      </w:r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color w:val="000000"/>
          <w:sz w:val="32"/>
          <w:szCs w:val="32"/>
        </w:rPr>
        <w:t>13.04 2021 </w:t>
      </w:r>
      <w:hyperlink r:id="rId6" w:tgtFrame="_blank" w:history="1">
        <w:r>
          <w:rPr>
            <w:rStyle w:val="a3"/>
            <w:color w:val="2222CC"/>
            <w:sz w:val="32"/>
            <w:szCs w:val="32"/>
          </w:rPr>
          <w:t>https://www.youtube.com/watch?v=BZr0D0xuHjs</w:t>
        </w:r>
      </w:hyperlink>
    </w:p>
    <w:p w:rsidR="00B24276" w:rsidRDefault="00B24276" w:rsidP="00B24276">
      <w:pPr>
        <w:pStyle w:val="228bf8a64b8551e1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color w:val="000000"/>
          <w:sz w:val="32"/>
          <w:szCs w:val="32"/>
        </w:rPr>
        <w:t>14.04.2021 </w:t>
      </w:r>
      <w:hyperlink r:id="rId7" w:tgtFrame="_blank" w:history="1">
        <w:r>
          <w:rPr>
            <w:rStyle w:val="a3"/>
            <w:color w:val="2222CC"/>
            <w:sz w:val="32"/>
            <w:szCs w:val="32"/>
          </w:rPr>
          <w:t>https://www.youtube.com/watch?v=gV_y0AtLy1Y</w:t>
        </w:r>
      </w:hyperlink>
    </w:p>
    <w:p w:rsidR="00BD2CD5" w:rsidRDefault="00BD2CD5"/>
    <w:sectPr w:rsidR="00BD2C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 PSMT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C74"/>
    <w:rsid w:val="0053295B"/>
    <w:rsid w:val="005454BB"/>
    <w:rsid w:val="007B0C74"/>
    <w:rsid w:val="00B24276"/>
    <w:rsid w:val="00BD2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8bf8a64b8551e1msonormal">
    <w:name w:val="228bf8a64b8551e1msonormal"/>
    <w:basedOn w:val="a"/>
    <w:rsid w:val="00B242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B24276"/>
    <w:rPr>
      <w:color w:val="0000FF"/>
      <w:u w:val="single"/>
    </w:rPr>
  </w:style>
  <w:style w:type="paragraph" w:customStyle="1" w:styleId="Default">
    <w:name w:val="Default"/>
    <w:rsid w:val="00B242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8bf8a64b8551e1msonormal">
    <w:name w:val="228bf8a64b8551e1msonormal"/>
    <w:basedOn w:val="a"/>
    <w:rsid w:val="00B242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B24276"/>
    <w:rPr>
      <w:color w:val="0000FF"/>
      <w:u w:val="single"/>
    </w:rPr>
  </w:style>
  <w:style w:type="paragraph" w:customStyle="1" w:styleId="Default">
    <w:name w:val="Default"/>
    <w:rsid w:val="00B242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63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gV_y0AtLy1Y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Zr0D0xuHjs" TargetMode="External"/><Relationship Id="rId5" Type="http://schemas.openxmlformats.org/officeDocument/2006/relationships/hyperlink" Target="https://cloud.prosv.ru/s/cHtCxKGe3gdW6No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Кафедра</cp:lastModifiedBy>
  <cp:revision>2</cp:revision>
  <dcterms:created xsi:type="dcterms:W3CDTF">2021-04-22T10:01:00Z</dcterms:created>
  <dcterms:modified xsi:type="dcterms:W3CDTF">2021-04-22T10:26:00Z</dcterms:modified>
</cp:coreProperties>
</file>