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173F6" w:rsidRDefault="005173F6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color w:val="000000"/>
          <w:sz w:val="22"/>
          <w:szCs w:val="22"/>
        </w:rPr>
      </w:pPr>
    </w:p>
    <w:tbl>
      <w:tblPr>
        <w:tblStyle w:val="a5"/>
        <w:tblW w:w="10774" w:type="dxa"/>
        <w:tblInd w:w="-1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844"/>
        <w:gridCol w:w="6545"/>
        <w:gridCol w:w="2385"/>
      </w:tblGrid>
      <w:tr w:rsidR="005173F6">
        <w:tc>
          <w:tcPr>
            <w:tcW w:w="10774" w:type="dxa"/>
            <w:gridSpan w:val="3"/>
          </w:tcPr>
          <w:p w:rsidR="005173F6" w:rsidRDefault="008E583E">
            <w:pPr>
              <w:spacing w:after="0"/>
              <w:rPr>
                <w:b/>
              </w:rPr>
            </w:pPr>
            <w:r>
              <w:rPr>
                <w:b/>
              </w:rPr>
              <w:t>СОШ №………………….</w:t>
            </w:r>
          </w:p>
        </w:tc>
      </w:tr>
      <w:tr w:rsidR="005173F6">
        <w:tc>
          <w:tcPr>
            <w:tcW w:w="1844" w:type="dxa"/>
          </w:tcPr>
          <w:p w:rsidR="005173F6" w:rsidRDefault="008E583E">
            <w:pPr>
              <w:spacing w:after="0"/>
              <w:rPr>
                <w:b/>
              </w:rPr>
            </w:pPr>
            <w:r>
              <w:rPr>
                <w:b/>
              </w:rPr>
              <w:t>Вид документа</w:t>
            </w:r>
          </w:p>
        </w:tc>
        <w:tc>
          <w:tcPr>
            <w:tcW w:w="6545" w:type="dxa"/>
          </w:tcPr>
          <w:p w:rsidR="005173F6" w:rsidRDefault="008E583E">
            <w:pPr>
              <w:spacing w:after="0"/>
              <w:rPr>
                <w:b/>
              </w:rPr>
            </w:pPr>
            <w:r>
              <w:rPr>
                <w:b/>
              </w:rPr>
              <w:t>Стандартная операционная процедура</w:t>
            </w:r>
          </w:p>
        </w:tc>
        <w:tc>
          <w:tcPr>
            <w:tcW w:w="2385" w:type="dxa"/>
          </w:tcPr>
          <w:p w:rsidR="005173F6" w:rsidRDefault="005173F6">
            <w:pPr>
              <w:spacing w:after="0"/>
              <w:rPr>
                <w:b/>
              </w:rPr>
            </w:pPr>
          </w:p>
        </w:tc>
      </w:tr>
      <w:tr w:rsidR="005173F6">
        <w:tc>
          <w:tcPr>
            <w:tcW w:w="1844" w:type="dxa"/>
          </w:tcPr>
          <w:p w:rsidR="005173F6" w:rsidRDefault="005173F6">
            <w:pPr>
              <w:spacing w:after="0"/>
            </w:pPr>
          </w:p>
        </w:tc>
        <w:tc>
          <w:tcPr>
            <w:tcW w:w="6545" w:type="dxa"/>
          </w:tcPr>
          <w:p w:rsidR="005173F6" w:rsidRDefault="008E583E">
            <w:pPr>
              <w:spacing w:after="0"/>
            </w:pPr>
            <w:bookmarkStart w:id="0" w:name="_gjdgxs" w:colFirst="0" w:colLast="0"/>
            <w:bookmarkEnd w:id="0"/>
            <w:r>
              <w:t>Издание</w:t>
            </w:r>
          </w:p>
        </w:tc>
        <w:tc>
          <w:tcPr>
            <w:tcW w:w="2385" w:type="dxa"/>
          </w:tcPr>
          <w:p w:rsidR="005173F6" w:rsidRDefault="008E583E">
            <w:pPr>
              <w:spacing w:after="0"/>
            </w:pPr>
            <w:r>
              <w:t>№1</w:t>
            </w:r>
          </w:p>
        </w:tc>
      </w:tr>
      <w:tr w:rsidR="005173F6">
        <w:tc>
          <w:tcPr>
            <w:tcW w:w="1844" w:type="dxa"/>
          </w:tcPr>
          <w:p w:rsidR="005173F6" w:rsidRDefault="005173F6">
            <w:pPr>
              <w:spacing w:after="0"/>
            </w:pPr>
          </w:p>
        </w:tc>
        <w:tc>
          <w:tcPr>
            <w:tcW w:w="6545" w:type="dxa"/>
          </w:tcPr>
          <w:p w:rsidR="005173F6" w:rsidRDefault="008E583E">
            <w:pPr>
              <w:spacing w:after="0"/>
            </w:pPr>
            <w:r>
              <w:t>Запись в едином реестре документации</w:t>
            </w:r>
          </w:p>
        </w:tc>
        <w:tc>
          <w:tcPr>
            <w:tcW w:w="2385" w:type="dxa"/>
          </w:tcPr>
          <w:p w:rsidR="005173F6" w:rsidRDefault="008E583E">
            <w:pPr>
              <w:spacing w:after="0"/>
            </w:pPr>
            <w:r>
              <w:t>СОП ШПД 01-2023</w:t>
            </w:r>
          </w:p>
        </w:tc>
      </w:tr>
      <w:tr w:rsidR="005173F6">
        <w:tc>
          <w:tcPr>
            <w:tcW w:w="1844" w:type="dxa"/>
          </w:tcPr>
          <w:p w:rsidR="005173F6" w:rsidRDefault="005173F6">
            <w:pPr>
              <w:spacing w:after="0"/>
            </w:pPr>
          </w:p>
        </w:tc>
        <w:tc>
          <w:tcPr>
            <w:tcW w:w="6545" w:type="dxa"/>
          </w:tcPr>
          <w:p w:rsidR="005173F6" w:rsidRDefault="008E583E">
            <w:pPr>
              <w:spacing w:after="0"/>
            </w:pPr>
            <w:r>
              <w:t>Экземпляр</w:t>
            </w:r>
          </w:p>
        </w:tc>
        <w:tc>
          <w:tcPr>
            <w:tcW w:w="2385" w:type="dxa"/>
          </w:tcPr>
          <w:p w:rsidR="005173F6" w:rsidRDefault="008E583E">
            <w:pPr>
              <w:spacing w:after="0"/>
            </w:pPr>
            <w:r>
              <w:t>1</w:t>
            </w:r>
          </w:p>
        </w:tc>
      </w:tr>
      <w:tr w:rsidR="005173F6">
        <w:tc>
          <w:tcPr>
            <w:tcW w:w="1844" w:type="dxa"/>
          </w:tcPr>
          <w:p w:rsidR="005173F6" w:rsidRDefault="005173F6">
            <w:pPr>
              <w:spacing w:after="0"/>
            </w:pPr>
          </w:p>
        </w:tc>
        <w:tc>
          <w:tcPr>
            <w:tcW w:w="6545" w:type="dxa"/>
          </w:tcPr>
          <w:p w:rsidR="005173F6" w:rsidRDefault="008E583E">
            <w:pPr>
              <w:spacing w:after="0"/>
            </w:pPr>
            <w:r>
              <w:t>Общее количество страниц</w:t>
            </w:r>
          </w:p>
        </w:tc>
        <w:tc>
          <w:tcPr>
            <w:tcW w:w="2385" w:type="dxa"/>
          </w:tcPr>
          <w:p w:rsidR="005173F6" w:rsidRDefault="008E583E">
            <w:pPr>
              <w:spacing w:after="0"/>
            </w:pPr>
            <w:r>
              <w:t>4</w:t>
            </w:r>
          </w:p>
        </w:tc>
      </w:tr>
      <w:tr w:rsidR="005173F6">
        <w:tc>
          <w:tcPr>
            <w:tcW w:w="1844" w:type="dxa"/>
          </w:tcPr>
          <w:p w:rsidR="005173F6" w:rsidRDefault="005173F6">
            <w:pPr>
              <w:spacing w:after="0"/>
            </w:pPr>
          </w:p>
        </w:tc>
        <w:tc>
          <w:tcPr>
            <w:tcW w:w="6545" w:type="dxa"/>
          </w:tcPr>
          <w:p w:rsidR="005173F6" w:rsidRDefault="008E583E">
            <w:pPr>
              <w:spacing w:after="0"/>
            </w:pPr>
            <w:r>
              <w:t>Введение в действие</w:t>
            </w:r>
          </w:p>
        </w:tc>
        <w:tc>
          <w:tcPr>
            <w:tcW w:w="2385" w:type="dxa"/>
          </w:tcPr>
          <w:p w:rsidR="005173F6" w:rsidRDefault="008E583E">
            <w:pPr>
              <w:spacing w:after="0"/>
            </w:pPr>
            <w:r>
              <w:t>01.03.2023</w:t>
            </w:r>
          </w:p>
        </w:tc>
      </w:tr>
      <w:tr w:rsidR="005173F6">
        <w:tc>
          <w:tcPr>
            <w:tcW w:w="1844" w:type="dxa"/>
          </w:tcPr>
          <w:p w:rsidR="005173F6" w:rsidRDefault="005173F6">
            <w:pPr>
              <w:spacing w:after="0"/>
            </w:pPr>
          </w:p>
        </w:tc>
        <w:tc>
          <w:tcPr>
            <w:tcW w:w="6545" w:type="dxa"/>
          </w:tcPr>
          <w:p w:rsidR="005173F6" w:rsidRDefault="008E583E">
            <w:pPr>
              <w:spacing w:after="0"/>
            </w:pPr>
            <w:r>
              <w:t>Дата актуализации</w:t>
            </w:r>
          </w:p>
        </w:tc>
        <w:tc>
          <w:tcPr>
            <w:tcW w:w="2385" w:type="dxa"/>
          </w:tcPr>
          <w:p w:rsidR="005173F6" w:rsidRDefault="005173F6">
            <w:pPr>
              <w:spacing w:after="0"/>
            </w:pPr>
          </w:p>
        </w:tc>
      </w:tr>
      <w:tr w:rsidR="005173F6">
        <w:tc>
          <w:tcPr>
            <w:tcW w:w="1844" w:type="dxa"/>
          </w:tcPr>
          <w:p w:rsidR="005173F6" w:rsidRDefault="005173F6">
            <w:pPr>
              <w:spacing w:after="0"/>
            </w:pPr>
          </w:p>
        </w:tc>
        <w:tc>
          <w:tcPr>
            <w:tcW w:w="6545" w:type="dxa"/>
          </w:tcPr>
          <w:p w:rsidR="005173F6" w:rsidRDefault="008E583E">
            <w:pPr>
              <w:spacing w:after="0"/>
            </w:pPr>
            <w:r>
              <w:t>Срок действия</w:t>
            </w:r>
          </w:p>
        </w:tc>
        <w:tc>
          <w:tcPr>
            <w:tcW w:w="2385" w:type="dxa"/>
          </w:tcPr>
          <w:p w:rsidR="005173F6" w:rsidRDefault="008E583E">
            <w:pPr>
              <w:spacing w:after="0"/>
            </w:pPr>
            <w:r>
              <w:t>бессрочно</w:t>
            </w:r>
          </w:p>
        </w:tc>
      </w:tr>
      <w:tr w:rsidR="005173F6">
        <w:tc>
          <w:tcPr>
            <w:tcW w:w="1844" w:type="dxa"/>
          </w:tcPr>
          <w:p w:rsidR="005173F6" w:rsidRDefault="008E583E">
            <w:pPr>
              <w:spacing w:after="0"/>
              <w:rPr>
                <w:b/>
              </w:rPr>
            </w:pPr>
            <w:r>
              <w:rPr>
                <w:b/>
              </w:rPr>
              <w:t>Название документа</w:t>
            </w:r>
          </w:p>
        </w:tc>
        <w:tc>
          <w:tcPr>
            <w:tcW w:w="6545" w:type="dxa"/>
          </w:tcPr>
          <w:p w:rsidR="005173F6" w:rsidRDefault="008E583E">
            <w:pPr>
              <w:spacing w:after="0"/>
            </w:pPr>
            <w:r>
              <w:t xml:space="preserve">«Действия </w:t>
            </w:r>
            <w:proofErr w:type="spellStart"/>
            <w:r>
              <w:t>тьютора</w:t>
            </w:r>
            <w:proofErr w:type="spellEnd"/>
            <w:r>
              <w:t xml:space="preserve"> ОО при организации самоподготовки обучающихся в Школе полного дня»</w:t>
            </w:r>
          </w:p>
        </w:tc>
        <w:tc>
          <w:tcPr>
            <w:tcW w:w="2385" w:type="dxa"/>
          </w:tcPr>
          <w:p w:rsidR="005173F6" w:rsidRDefault="005173F6">
            <w:pPr>
              <w:spacing w:after="0"/>
            </w:pPr>
          </w:p>
        </w:tc>
      </w:tr>
    </w:tbl>
    <w:p w:rsidR="005173F6" w:rsidRDefault="005173F6">
      <w:pPr>
        <w:spacing w:after="0"/>
        <w:jc w:val="center"/>
        <w:rPr>
          <w:rFonts w:ascii="Times New Roman" w:eastAsia="Times New Roman" w:hAnsi="Times New Roman" w:cs="Times New Roman"/>
        </w:rPr>
      </w:pPr>
    </w:p>
    <w:tbl>
      <w:tblPr>
        <w:tblStyle w:val="a6"/>
        <w:tblW w:w="10774" w:type="dxa"/>
        <w:tblInd w:w="-1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844"/>
        <w:gridCol w:w="2291"/>
        <w:gridCol w:w="1290"/>
        <w:gridCol w:w="1775"/>
        <w:gridCol w:w="1755"/>
        <w:gridCol w:w="1819"/>
      </w:tblGrid>
      <w:tr w:rsidR="005173F6">
        <w:tc>
          <w:tcPr>
            <w:tcW w:w="5425" w:type="dxa"/>
            <w:gridSpan w:val="3"/>
          </w:tcPr>
          <w:p w:rsidR="005173F6" w:rsidRDefault="008E583E">
            <w:pPr>
              <w:spacing w:after="0" w:line="240" w:lineRule="auto"/>
              <w:jc w:val="center"/>
            </w:pPr>
            <w:r>
              <w:t>Разработал:</w:t>
            </w:r>
          </w:p>
        </w:tc>
        <w:tc>
          <w:tcPr>
            <w:tcW w:w="5349" w:type="dxa"/>
            <w:gridSpan w:val="3"/>
          </w:tcPr>
          <w:p w:rsidR="005173F6" w:rsidRDefault="008E583E">
            <w:pPr>
              <w:spacing w:after="0" w:line="240" w:lineRule="auto"/>
              <w:jc w:val="center"/>
            </w:pPr>
            <w:r>
              <w:t>Утверждаю:</w:t>
            </w:r>
          </w:p>
        </w:tc>
      </w:tr>
      <w:tr w:rsidR="005173F6">
        <w:tc>
          <w:tcPr>
            <w:tcW w:w="1844" w:type="dxa"/>
          </w:tcPr>
          <w:p w:rsidR="005173F6" w:rsidRDefault="008E583E">
            <w:pPr>
              <w:spacing w:after="0" w:line="240" w:lineRule="auto"/>
            </w:pPr>
            <w:r>
              <w:t xml:space="preserve">Должность </w:t>
            </w:r>
          </w:p>
        </w:tc>
        <w:tc>
          <w:tcPr>
            <w:tcW w:w="2291" w:type="dxa"/>
          </w:tcPr>
          <w:p w:rsidR="005173F6" w:rsidRDefault="008E583E">
            <w:pPr>
              <w:spacing w:after="0" w:line="240" w:lineRule="auto"/>
              <w:jc w:val="center"/>
            </w:pPr>
            <w:r>
              <w:t>ФИО</w:t>
            </w:r>
          </w:p>
        </w:tc>
        <w:tc>
          <w:tcPr>
            <w:tcW w:w="1290" w:type="dxa"/>
          </w:tcPr>
          <w:p w:rsidR="005173F6" w:rsidRDefault="008E583E">
            <w:pPr>
              <w:spacing w:after="0" w:line="240" w:lineRule="auto"/>
              <w:jc w:val="center"/>
            </w:pPr>
            <w:r>
              <w:t>Подпись</w:t>
            </w:r>
          </w:p>
        </w:tc>
        <w:tc>
          <w:tcPr>
            <w:tcW w:w="1775" w:type="dxa"/>
          </w:tcPr>
          <w:p w:rsidR="005173F6" w:rsidRDefault="008E583E">
            <w:pPr>
              <w:spacing w:after="0" w:line="240" w:lineRule="auto"/>
            </w:pPr>
            <w:r>
              <w:t xml:space="preserve">Должность </w:t>
            </w:r>
          </w:p>
        </w:tc>
        <w:tc>
          <w:tcPr>
            <w:tcW w:w="1755" w:type="dxa"/>
          </w:tcPr>
          <w:p w:rsidR="005173F6" w:rsidRDefault="008E583E">
            <w:pPr>
              <w:spacing w:after="0" w:line="240" w:lineRule="auto"/>
              <w:jc w:val="center"/>
            </w:pPr>
            <w:r>
              <w:t>ФИО</w:t>
            </w:r>
          </w:p>
        </w:tc>
        <w:tc>
          <w:tcPr>
            <w:tcW w:w="1819" w:type="dxa"/>
          </w:tcPr>
          <w:p w:rsidR="005173F6" w:rsidRDefault="008E583E">
            <w:pPr>
              <w:spacing w:after="0" w:line="240" w:lineRule="auto"/>
              <w:jc w:val="center"/>
            </w:pPr>
            <w:r>
              <w:t>Подпись</w:t>
            </w:r>
          </w:p>
        </w:tc>
      </w:tr>
      <w:tr w:rsidR="005173F6">
        <w:tc>
          <w:tcPr>
            <w:tcW w:w="1844" w:type="dxa"/>
          </w:tcPr>
          <w:p w:rsidR="005173F6" w:rsidRDefault="005173F6">
            <w:pPr>
              <w:spacing w:after="0" w:line="240" w:lineRule="auto"/>
              <w:rPr>
                <w:b/>
              </w:rPr>
            </w:pPr>
          </w:p>
        </w:tc>
        <w:tc>
          <w:tcPr>
            <w:tcW w:w="2291" w:type="dxa"/>
          </w:tcPr>
          <w:p w:rsidR="005173F6" w:rsidRDefault="005173F6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290" w:type="dxa"/>
          </w:tcPr>
          <w:p w:rsidR="005173F6" w:rsidRDefault="005173F6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775" w:type="dxa"/>
          </w:tcPr>
          <w:p w:rsidR="005173F6" w:rsidRDefault="005173F6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755" w:type="dxa"/>
          </w:tcPr>
          <w:p w:rsidR="005173F6" w:rsidRDefault="005173F6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819" w:type="dxa"/>
          </w:tcPr>
          <w:p w:rsidR="005173F6" w:rsidRDefault="005173F6">
            <w:pPr>
              <w:spacing w:after="0" w:line="240" w:lineRule="auto"/>
              <w:jc w:val="center"/>
              <w:rPr>
                <w:b/>
              </w:rPr>
            </w:pPr>
          </w:p>
        </w:tc>
      </w:tr>
    </w:tbl>
    <w:p w:rsidR="005173F6" w:rsidRPr="0074444C" w:rsidRDefault="008E583E" w:rsidP="0074444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ОБЩАЯ ИНФОРМАЦИЯ</w:t>
      </w:r>
    </w:p>
    <w:tbl>
      <w:tblPr>
        <w:tblStyle w:val="a7"/>
        <w:tblW w:w="10774" w:type="dxa"/>
        <w:tblInd w:w="-1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120"/>
        <w:gridCol w:w="7654"/>
      </w:tblGrid>
      <w:tr w:rsidR="005173F6">
        <w:tc>
          <w:tcPr>
            <w:tcW w:w="3120" w:type="dxa"/>
          </w:tcPr>
          <w:p w:rsidR="005173F6" w:rsidRDefault="008E583E">
            <w:pPr>
              <w:spacing w:after="0"/>
              <w:rPr>
                <w:b/>
              </w:rPr>
            </w:pPr>
            <w:r>
              <w:rPr>
                <w:b/>
              </w:rPr>
              <w:t>Цель СОП</w:t>
            </w:r>
          </w:p>
        </w:tc>
        <w:tc>
          <w:tcPr>
            <w:tcW w:w="7654" w:type="dxa"/>
          </w:tcPr>
          <w:p w:rsidR="005173F6" w:rsidRDefault="008E583E">
            <w:pPr>
              <w:spacing w:after="0"/>
              <w:jc w:val="both"/>
            </w:pPr>
            <w:r>
              <w:t>Создание условий для качественной самоподготовки обучающихся в рамках регионального проекта «Школа полного дня»</w:t>
            </w:r>
          </w:p>
        </w:tc>
      </w:tr>
      <w:tr w:rsidR="005173F6">
        <w:tc>
          <w:tcPr>
            <w:tcW w:w="3120" w:type="dxa"/>
          </w:tcPr>
          <w:p w:rsidR="005173F6" w:rsidRDefault="008E583E">
            <w:pPr>
              <w:spacing w:after="0"/>
              <w:rPr>
                <w:b/>
              </w:rPr>
            </w:pPr>
            <w:r>
              <w:rPr>
                <w:b/>
              </w:rPr>
              <w:t>Субъекты СОП</w:t>
            </w:r>
          </w:p>
        </w:tc>
        <w:tc>
          <w:tcPr>
            <w:tcW w:w="7654" w:type="dxa"/>
          </w:tcPr>
          <w:p w:rsidR="005173F6" w:rsidRDefault="008E583E">
            <w:pPr>
              <w:spacing w:after="0"/>
              <w:jc w:val="both"/>
            </w:pPr>
            <w:proofErr w:type="spellStart"/>
            <w:r>
              <w:t>Тьюторы</w:t>
            </w:r>
            <w:proofErr w:type="spellEnd"/>
            <w:r>
              <w:t xml:space="preserve"> </w:t>
            </w:r>
          </w:p>
        </w:tc>
      </w:tr>
      <w:tr w:rsidR="005173F6">
        <w:tc>
          <w:tcPr>
            <w:tcW w:w="3120" w:type="dxa"/>
          </w:tcPr>
          <w:p w:rsidR="005173F6" w:rsidRDefault="008E583E">
            <w:pPr>
              <w:spacing w:after="0"/>
              <w:rPr>
                <w:b/>
              </w:rPr>
            </w:pPr>
            <w:r>
              <w:rPr>
                <w:b/>
              </w:rPr>
              <w:t>Ответственное лицо</w:t>
            </w:r>
          </w:p>
        </w:tc>
        <w:tc>
          <w:tcPr>
            <w:tcW w:w="7654" w:type="dxa"/>
          </w:tcPr>
          <w:p w:rsidR="005173F6" w:rsidRDefault="008E583E">
            <w:pPr>
              <w:spacing w:after="0"/>
              <w:jc w:val="both"/>
            </w:pPr>
            <w:r>
              <w:t>Директор школы</w:t>
            </w:r>
          </w:p>
        </w:tc>
      </w:tr>
    </w:tbl>
    <w:p w:rsidR="005173F6" w:rsidRDefault="008E583E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НОРМАТИВНО-СПРАВОЧНАЯ ИНФОРМАЦИЯ</w:t>
      </w:r>
    </w:p>
    <w:p w:rsidR="005173F6" w:rsidRDefault="0074444C" w:rsidP="0074444C">
      <w:pPr>
        <w:pBdr>
          <w:top w:val="nil"/>
          <w:left w:val="nil"/>
          <w:bottom w:val="nil"/>
          <w:right w:val="nil"/>
          <w:between w:val="nil"/>
        </w:pBdr>
        <w:tabs>
          <w:tab w:val="left" w:pos="1103"/>
        </w:tabs>
        <w:spacing w:after="0" w:line="240" w:lineRule="auto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ab/>
      </w:r>
      <w:r w:rsidR="008E583E">
        <w:rPr>
          <w:rFonts w:ascii="Times New Roman" w:eastAsia="Times New Roman" w:hAnsi="Times New Roman" w:cs="Times New Roman"/>
          <w:color w:val="000000"/>
        </w:rPr>
        <w:t>Конституция Российской Федерации</w:t>
      </w:r>
    </w:p>
    <w:p w:rsidR="005173F6" w:rsidRDefault="008E583E" w:rsidP="0074444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Федеральный закон от 29.12.2012 № 273-ФЗ «Об образовании в Российской Федерации»</w:t>
      </w:r>
    </w:p>
    <w:p w:rsidR="005173F6" w:rsidRDefault="008E583E" w:rsidP="0074444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Указ Президента РФ от 07.05. 2012 № 599 «О мерах по реализации государственной политики в области образования и науки»</w:t>
      </w:r>
    </w:p>
    <w:p w:rsidR="005173F6" w:rsidRDefault="008E583E" w:rsidP="0074444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Национальный проект Российской Федерации «Образование»</w:t>
      </w:r>
    </w:p>
    <w:p w:rsidR="005173F6" w:rsidRDefault="008E583E" w:rsidP="0074444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Постановление Правительства РФ от 26.12.2017 № 1642 (ред. от 24.12.2021) «Об утверждении государственной программы Российской Федерации "Развитие образования"» (с изм. и доп., вступ. в силу с 06.01.2022)</w:t>
      </w:r>
    </w:p>
    <w:p w:rsidR="005173F6" w:rsidRDefault="008E583E" w:rsidP="0074444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Стандарт ISO 9001</w:t>
      </w:r>
    </w:p>
    <w:p w:rsidR="005173F6" w:rsidRDefault="008E583E" w:rsidP="0074444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Стандарт ISO 21001:2018</w:t>
      </w:r>
    </w:p>
    <w:p w:rsidR="005173F6" w:rsidRDefault="008E583E" w:rsidP="0074444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Стратегия развития образования Курской области на период до 2030 года</w:t>
      </w:r>
    </w:p>
    <w:p w:rsidR="005173F6" w:rsidRDefault="008E583E" w:rsidP="0074444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Устав школы</w:t>
      </w:r>
    </w:p>
    <w:p w:rsidR="005173F6" w:rsidRDefault="008E583E" w:rsidP="0074444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Лицензия</w:t>
      </w:r>
    </w:p>
    <w:p w:rsidR="005173F6" w:rsidRDefault="008E583E" w:rsidP="0074444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Свидетельство о государственной аккредитации</w:t>
      </w:r>
    </w:p>
    <w:p w:rsidR="005173F6" w:rsidRDefault="008E583E" w:rsidP="0074444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Целевая модель Школы полного дня</w:t>
      </w:r>
    </w:p>
    <w:p w:rsidR="005173F6" w:rsidRDefault="008E583E" w:rsidP="0074444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Положение о деятельности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тьютора</w:t>
      </w:r>
      <w:proofErr w:type="spellEnd"/>
    </w:p>
    <w:p w:rsidR="005173F6" w:rsidRDefault="008E583E" w:rsidP="0074444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Положение о Школе полного дня</w:t>
      </w:r>
    </w:p>
    <w:p w:rsidR="005173F6" w:rsidRDefault="008E583E" w:rsidP="0074444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Положение об ИОМ</w:t>
      </w:r>
    </w:p>
    <w:p w:rsidR="005173F6" w:rsidRDefault="008E583E" w:rsidP="0074444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Коллективный договор</w:t>
      </w:r>
    </w:p>
    <w:p w:rsidR="005173F6" w:rsidRDefault="008E583E" w:rsidP="0074444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Правила внутреннего трудового распорядка</w:t>
      </w:r>
    </w:p>
    <w:p w:rsidR="005173F6" w:rsidRPr="0074444C" w:rsidRDefault="008E583E" w:rsidP="0074444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ТЕ</w:t>
      </w:r>
      <w:r w:rsidR="0074444C">
        <w:rPr>
          <w:rFonts w:ascii="Times New Roman" w:eastAsia="Times New Roman" w:hAnsi="Times New Roman" w:cs="Times New Roman"/>
          <w:b/>
          <w:color w:val="000000"/>
        </w:rPr>
        <w:t>РМИНЫ, ОПРЕДЕЛЕНИЯ И СОКРАЩЕНИЯ</w:t>
      </w:r>
    </w:p>
    <w:p w:rsidR="005173F6" w:rsidRDefault="008E583E">
      <w:p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СОП - Стандартная операционная процедура</w:t>
      </w:r>
    </w:p>
    <w:p w:rsidR="005173F6" w:rsidRDefault="008E583E">
      <w:p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ШПД – школа полного дня</w:t>
      </w:r>
    </w:p>
    <w:p w:rsidR="005173F6" w:rsidRDefault="008E583E">
      <w:p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ИОМ – индивидуальный образовательный маршрут</w:t>
      </w:r>
    </w:p>
    <w:p w:rsidR="005173F6" w:rsidRDefault="008E583E">
      <w:p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ОО - общеобразовательная организация </w:t>
      </w:r>
    </w:p>
    <w:p w:rsidR="005173F6" w:rsidRDefault="008E583E">
      <w:p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КИРО - Курский институт развития образования</w:t>
      </w:r>
    </w:p>
    <w:p w:rsidR="005173F6" w:rsidRDefault="005173F6">
      <w:pPr>
        <w:spacing w:after="0" w:line="240" w:lineRule="auto"/>
        <w:rPr>
          <w:rFonts w:ascii="Times New Roman" w:eastAsia="Times New Roman" w:hAnsi="Times New Roman" w:cs="Times New Roman"/>
          <w:b/>
          <w:sz w:val="32"/>
          <w:szCs w:val="32"/>
        </w:rPr>
      </w:pPr>
      <w:bookmarkStart w:id="1" w:name="_GoBack"/>
      <w:bookmarkEnd w:id="1"/>
    </w:p>
    <w:p w:rsidR="005173F6" w:rsidRDefault="008E583E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 xml:space="preserve"> БЛОК-СХЕМА</w:t>
      </w:r>
    </w:p>
    <w:p w:rsidR="005173F6" w:rsidRDefault="005173F6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</w:pPr>
    </w:p>
    <w:p w:rsidR="005173F6" w:rsidRDefault="008E583E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hidden="0" allowOverlap="1">
                <wp:simplePos x="0" y="0"/>
                <wp:positionH relativeFrom="column">
                  <wp:posOffset>-527400</wp:posOffset>
                </wp:positionH>
                <wp:positionV relativeFrom="paragraph">
                  <wp:posOffset>29561</wp:posOffset>
                </wp:positionV>
                <wp:extent cx="6727778" cy="4974277"/>
                <wp:effectExtent l="0" t="0" r="0" b="0"/>
                <wp:wrapNone/>
                <wp:docPr id="1" name="Группа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27778" cy="4974277"/>
                          <a:chOff x="0" y="0"/>
                          <a:chExt cx="6727778" cy="4974277"/>
                        </a:xfrm>
                      </wpg:grpSpPr>
                      <wps:wsp>
                        <wps:cNvPr id="2" name="Выноска со стрелкой вниз 2"/>
                        <wps:cNvSpPr/>
                        <wps:spPr>
                          <a:xfrm>
                            <a:off x="443553" y="0"/>
                            <a:ext cx="933450" cy="447675"/>
                          </a:xfrm>
                          <a:prstGeom prst="downArrowCallout">
                            <a:avLst/>
                          </a:prstGeom>
                        </wps:spPr>
                        <wps:style>
                          <a:lnRef idx="0">
                            <a:schemeClr val="accent2"/>
                          </a:lnRef>
                          <a:fillRef idx="3">
                            <a:schemeClr val="accent2"/>
                          </a:fillRef>
                          <a:effectRef idx="3">
                            <a:schemeClr val="accent2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9D245C" w:rsidRPr="009D245C" w:rsidRDefault="008E583E" w:rsidP="009D245C">
                              <w:pPr>
                                <w:jc w:val="center"/>
                                <w:rPr>
                                  <w:b/>
                                  <w:color w:val="FFFFFF" w:themeColor="background1"/>
                                </w:rPr>
                              </w:pPr>
                              <w:r w:rsidRPr="009D245C">
                                <w:rPr>
                                  <w:b/>
                                  <w:color w:val="FFFFFF" w:themeColor="background1"/>
                                </w:rPr>
                                <w:t>ВХОД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" name="Скругленный прямоугольник 3"/>
                        <wps:cNvSpPr/>
                        <wps:spPr>
                          <a:xfrm>
                            <a:off x="0" y="450376"/>
                            <a:ext cx="2019300" cy="295275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0">
                            <a:schemeClr val="accent5"/>
                          </a:lnRef>
                          <a:fillRef idx="3">
                            <a:schemeClr val="accent5"/>
                          </a:fillRef>
                          <a:effectRef idx="3">
                            <a:schemeClr val="accent5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9D245C" w:rsidRPr="009D245C" w:rsidRDefault="008E583E" w:rsidP="009D245C">
                              <w:pPr>
                                <w:jc w:val="center"/>
                                <w:rPr>
                                  <w:b/>
                                  <w:color w:val="FFFFFF" w:themeColor="background1"/>
                                  <w:sz w:val="20"/>
                                </w:rPr>
                              </w:pPr>
                              <w:r w:rsidRPr="009D245C">
                                <w:rPr>
                                  <w:b/>
                                  <w:color w:val="FFFFFF" w:themeColor="background1"/>
                                  <w:sz w:val="20"/>
                                </w:rPr>
                                <w:t>ОРГАНИЗАЦИОННЫЙ ЭТАП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" name="Скругленный прямоугольник 4"/>
                        <wps:cNvSpPr/>
                        <wps:spPr>
                          <a:xfrm>
                            <a:off x="2292824" y="450376"/>
                            <a:ext cx="2019300" cy="295275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0">
                            <a:schemeClr val="accent5"/>
                          </a:lnRef>
                          <a:fillRef idx="3">
                            <a:schemeClr val="accent5"/>
                          </a:fillRef>
                          <a:effectRef idx="3">
                            <a:schemeClr val="accent5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9D245C" w:rsidRPr="009D245C" w:rsidRDefault="008E583E" w:rsidP="009D245C">
                              <w:pPr>
                                <w:jc w:val="center"/>
                                <w:rPr>
                                  <w:b/>
                                  <w:color w:val="FFFFFF" w:themeColor="background1"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color w:val="FFFFFF" w:themeColor="background1"/>
                                  <w:sz w:val="20"/>
                                </w:rPr>
                                <w:t>ОСНОВНОЙ</w:t>
                              </w:r>
                              <w:r w:rsidRPr="009D245C">
                                <w:rPr>
                                  <w:b/>
                                  <w:color w:val="FFFFFF" w:themeColor="background1"/>
                                  <w:sz w:val="20"/>
                                </w:rPr>
                                <w:t xml:space="preserve"> ЭТАП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Скругленный прямоугольник 5"/>
                        <wps:cNvSpPr/>
                        <wps:spPr>
                          <a:xfrm>
                            <a:off x="4708478" y="450376"/>
                            <a:ext cx="2019300" cy="295275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0">
                            <a:schemeClr val="accent5"/>
                          </a:lnRef>
                          <a:fillRef idx="3">
                            <a:schemeClr val="accent5"/>
                          </a:fillRef>
                          <a:effectRef idx="3">
                            <a:schemeClr val="accent5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9D245C" w:rsidRPr="009D245C" w:rsidRDefault="008E583E" w:rsidP="009D245C">
                              <w:pPr>
                                <w:jc w:val="center"/>
                                <w:rPr>
                                  <w:b/>
                                  <w:color w:val="FFFFFF" w:themeColor="background1"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color w:val="FFFFFF" w:themeColor="background1"/>
                                  <w:sz w:val="20"/>
                                </w:rPr>
                                <w:t>ЗАКЛЮЧИТЕЛЬНЫЙ</w:t>
                              </w:r>
                              <w:r w:rsidRPr="009D245C">
                                <w:rPr>
                                  <w:b/>
                                  <w:color w:val="FFFFFF" w:themeColor="background1"/>
                                  <w:sz w:val="20"/>
                                </w:rPr>
                                <w:t xml:space="preserve"> ЭТАП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Прямая со стрелкой 6"/>
                        <wps:cNvCnPr/>
                        <wps:spPr>
                          <a:xfrm>
                            <a:off x="2019869" y="593677"/>
                            <a:ext cx="276225" cy="0"/>
                          </a:xfrm>
                          <a:prstGeom prst="straightConnector1">
                            <a:avLst/>
                          </a:prstGeom>
                          <a:ln>
                            <a:tailEnd type="arrow"/>
                          </a:ln>
                        </wps:spPr>
                        <wps:style>
                          <a:lnRef idx="3">
                            <a:schemeClr val="accent5"/>
                          </a:lnRef>
                          <a:fillRef idx="0">
                            <a:schemeClr val="accent5"/>
                          </a:fillRef>
                          <a:effectRef idx="2">
                            <a:schemeClr val="accent5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7" name="Прямая со стрелкой 7"/>
                        <wps:cNvCnPr/>
                        <wps:spPr>
                          <a:xfrm>
                            <a:off x="4258102" y="614149"/>
                            <a:ext cx="484495" cy="0"/>
                          </a:xfrm>
                          <a:prstGeom prst="straightConnector1">
                            <a:avLst/>
                          </a:prstGeom>
                          <a:ln>
                            <a:headEnd type="arrow"/>
                            <a:tailEnd type="arrow"/>
                          </a:ln>
                        </wps:spPr>
                        <wps:style>
                          <a:lnRef idx="3">
                            <a:schemeClr val="accent5"/>
                          </a:lnRef>
                          <a:fillRef idx="0">
                            <a:schemeClr val="accent5"/>
                          </a:fillRef>
                          <a:effectRef idx="2">
                            <a:schemeClr val="accent5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8" name="Прямая со стрелкой 8"/>
                        <wps:cNvCnPr/>
                        <wps:spPr>
                          <a:xfrm>
                            <a:off x="907576" y="743803"/>
                            <a:ext cx="0" cy="436728"/>
                          </a:xfrm>
                          <a:prstGeom prst="straightConnector1">
                            <a:avLst/>
                          </a:prstGeom>
                          <a:ln>
                            <a:tailEnd type="arrow"/>
                          </a:ln>
                        </wps:spPr>
                        <wps:style>
                          <a:lnRef idx="3">
                            <a:schemeClr val="accent5"/>
                          </a:lnRef>
                          <a:fillRef idx="0">
                            <a:schemeClr val="accent5"/>
                          </a:fillRef>
                          <a:effectRef idx="2">
                            <a:schemeClr val="accent5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9" name="Прямая со стрелкой 9"/>
                        <wps:cNvCnPr/>
                        <wps:spPr>
                          <a:xfrm>
                            <a:off x="3275463" y="743803"/>
                            <a:ext cx="0" cy="436728"/>
                          </a:xfrm>
                          <a:prstGeom prst="straightConnector1">
                            <a:avLst/>
                          </a:prstGeom>
                          <a:ln>
                            <a:tailEnd type="arrow"/>
                          </a:ln>
                        </wps:spPr>
                        <wps:style>
                          <a:lnRef idx="3">
                            <a:schemeClr val="accent5"/>
                          </a:lnRef>
                          <a:fillRef idx="0">
                            <a:schemeClr val="accent5"/>
                          </a:fillRef>
                          <a:effectRef idx="2">
                            <a:schemeClr val="accent5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0" name="Прямая со стрелкой 10"/>
                        <wps:cNvCnPr/>
                        <wps:spPr>
                          <a:xfrm>
                            <a:off x="5718412" y="743803"/>
                            <a:ext cx="0" cy="436728"/>
                          </a:xfrm>
                          <a:prstGeom prst="straightConnector1">
                            <a:avLst/>
                          </a:prstGeom>
                          <a:ln>
                            <a:tailEnd type="arrow"/>
                          </a:ln>
                        </wps:spPr>
                        <wps:style>
                          <a:lnRef idx="3">
                            <a:schemeClr val="accent5"/>
                          </a:lnRef>
                          <a:fillRef idx="0">
                            <a:schemeClr val="accent5"/>
                          </a:fillRef>
                          <a:effectRef idx="2">
                            <a:schemeClr val="accent5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1" name="Выноска со стрелкой вниз 11"/>
                        <wps:cNvSpPr/>
                        <wps:spPr>
                          <a:xfrm>
                            <a:off x="163773" y="1180531"/>
                            <a:ext cx="1452880" cy="1289713"/>
                          </a:xfrm>
                          <a:prstGeom prst="downArrowCallout">
                            <a:avLst/>
                          </a:prstGeom>
                        </wps:spPr>
                        <wps:style>
                          <a:lnRef idx="0">
                            <a:schemeClr val="accent3"/>
                          </a:lnRef>
                          <a:fillRef idx="3">
                            <a:schemeClr val="accent3"/>
                          </a:fillRef>
                          <a:effectRef idx="3">
                            <a:schemeClr val="accent3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AA249C" w:rsidRPr="00324CF4" w:rsidRDefault="008E583E" w:rsidP="00AA249C">
                              <w:pPr>
                                <w:jc w:val="center"/>
                                <w:rPr>
                                  <w:b/>
                                  <w:color w:val="FFFFFF" w:themeColor="background1"/>
                                  <w:sz w:val="14"/>
                                  <w:szCs w:val="12"/>
                                </w:rPr>
                              </w:pPr>
                              <w:proofErr w:type="spellStart"/>
                              <w:r w:rsidRPr="00324CF4">
                                <w:rPr>
                                  <w:b/>
                                  <w:color w:val="FFFFFF" w:themeColor="background1"/>
                                  <w:sz w:val="14"/>
                                  <w:szCs w:val="12"/>
                                </w:rPr>
                                <w:t>Тьютор</w:t>
                              </w:r>
                              <w:proofErr w:type="spellEnd"/>
                              <w:r w:rsidRPr="00324CF4">
                                <w:rPr>
                                  <w:b/>
                                  <w:color w:val="FFFFFF" w:themeColor="background1"/>
                                  <w:sz w:val="14"/>
                                  <w:szCs w:val="12"/>
                                </w:rPr>
                                <w:t xml:space="preserve"> организует подготовку рабочего места, дидактических материалов для реализации самоподготовки по письменным предметам.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" name="Выноска со стрелкой вниз 12"/>
                        <wps:cNvSpPr/>
                        <wps:spPr>
                          <a:xfrm>
                            <a:off x="163773" y="2436125"/>
                            <a:ext cx="1452880" cy="1166495"/>
                          </a:xfrm>
                          <a:prstGeom prst="downArrowCallout">
                            <a:avLst/>
                          </a:prstGeom>
                        </wps:spPr>
                        <wps:style>
                          <a:lnRef idx="0">
                            <a:schemeClr val="accent3"/>
                          </a:lnRef>
                          <a:fillRef idx="3">
                            <a:schemeClr val="accent3"/>
                          </a:fillRef>
                          <a:effectRef idx="3">
                            <a:schemeClr val="accent3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AA249C" w:rsidRPr="00AA249C" w:rsidRDefault="008E583E" w:rsidP="00AA249C">
                              <w:pPr>
                                <w:jc w:val="center"/>
                                <w:rPr>
                                  <w:b/>
                                  <w:color w:val="FFFFFF" w:themeColor="background1"/>
                                  <w:sz w:val="14"/>
                                  <w:szCs w:val="14"/>
                                </w:rPr>
                              </w:pPr>
                              <w:proofErr w:type="spellStart"/>
                              <w:r w:rsidRPr="00AA249C">
                                <w:rPr>
                                  <w:b/>
                                  <w:color w:val="FFFFFF" w:themeColor="background1"/>
                                  <w:sz w:val="14"/>
                                  <w:szCs w:val="14"/>
                                </w:rPr>
                                <w:t>Тьютор</w:t>
                              </w:r>
                              <w:proofErr w:type="spellEnd"/>
                              <w:r w:rsidRPr="00AA249C">
                                <w:rPr>
                                  <w:b/>
                                  <w:color w:val="FFFFFF" w:themeColor="background1"/>
                                  <w:sz w:val="14"/>
                                  <w:szCs w:val="14"/>
                                </w:rPr>
                                <w:t xml:space="preserve"> производит письменный инструктаж</w:t>
                              </w:r>
                              <w:r>
                                <w:rPr>
                                  <w:b/>
                                  <w:color w:val="FFFFFF" w:themeColor="background1"/>
                                  <w:sz w:val="14"/>
                                  <w:szCs w:val="14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" name="Прямоугольник 13"/>
                        <wps:cNvSpPr/>
                        <wps:spPr>
                          <a:xfrm>
                            <a:off x="204717" y="3609833"/>
                            <a:ext cx="1371600" cy="756920"/>
                          </a:xfrm>
                          <a:prstGeom prst="rect">
                            <a:avLst/>
                          </a:prstGeom>
                        </wps:spPr>
                        <wps:style>
                          <a:lnRef idx="0">
                            <a:schemeClr val="accent3"/>
                          </a:lnRef>
                          <a:fillRef idx="3">
                            <a:schemeClr val="accent3"/>
                          </a:fillRef>
                          <a:effectRef idx="3">
                            <a:schemeClr val="accent3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AA249C" w:rsidRPr="00AA249C" w:rsidRDefault="008E583E" w:rsidP="00AA249C">
                              <w:pPr>
                                <w:jc w:val="center"/>
                                <w:rPr>
                                  <w:b/>
                                  <w:color w:val="FFFFFF" w:themeColor="background1"/>
                                  <w:sz w:val="14"/>
                                  <w:szCs w:val="14"/>
                                </w:rPr>
                              </w:pPr>
                              <w:proofErr w:type="spellStart"/>
                              <w:r w:rsidRPr="00AA249C">
                                <w:rPr>
                                  <w:b/>
                                  <w:color w:val="FFFFFF" w:themeColor="background1"/>
                                  <w:sz w:val="14"/>
                                  <w:szCs w:val="14"/>
                                </w:rPr>
                                <w:t>Тьютор</w:t>
                              </w:r>
                              <w:proofErr w:type="spellEnd"/>
                              <w:r w:rsidRPr="00AA249C">
                                <w:rPr>
                                  <w:b/>
                                  <w:color w:val="FFFFFF" w:themeColor="background1"/>
                                  <w:sz w:val="14"/>
                                  <w:szCs w:val="14"/>
                                </w:rPr>
                                <w:t xml:space="preserve"> использует приемы для активизации познавательной активности и внутренней мотивации на самостоятельный труд</w:t>
                              </w:r>
                              <w:r>
                                <w:rPr>
                                  <w:b/>
                                  <w:color w:val="FFFFFF" w:themeColor="background1"/>
                                  <w:sz w:val="14"/>
                                  <w:szCs w:val="14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" name="Выноска со стрелкой вниз 14"/>
                        <wps:cNvSpPr/>
                        <wps:spPr>
                          <a:xfrm>
                            <a:off x="2545308" y="1180531"/>
                            <a:ext cx="1452880" cy="1548642"/>
                          </a:xfrm>
                          <a:prstGeom prst="downArrowCallout">
                            <a:avLst/>
                          </a:prstGeom>
                        </wps:spPr>
                        <wps:style>
                          <a:lnRef idx="0">
                            <a:schemeClr val="accent3"/>
                          </a:lnRef>
                          <a:fillRef idx="3">
                            <a:schemeClr val="accent3"/>
                          </a:fillRef>
                          <a:effectRef idx="3">
                            <a:schemeClr val="accent3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AA249C" w:rsidRPr="00324CF4" w:rsidRDefault="008E583E" w:rsidP="00AA249C">
                              <w:pPr>
                                <w:jc w:val="center"/>
                                <w:rPr>
                                  <w:b/>
                                  <w:color w:val="FFFFFF" w:themeColor="background1"/>
                                  <w:sz w:val="14"/>
                                  <w:szCs w:val="12"/>
                                </w:rPr>
                              </w:pPr>
                              <w:r w:rsidRPr="00324CF4">
                                <w:rPr>
                                  <w:b/>
                                  <w:color w:val="FFFFFF" w:themeColor="background1"/>
                                  <w:sz w:val="14"/>
                                  <w:szCs w:val="12"/>
                                </w:rPr>
                                <w:t xml:space="preserve">Дети приступают к самостоятельному выполнению домашнего задания по письменным предметам; </w:t>
                              </w:r>
                              <w:proofErr w:type="spellStart"/>
                              <w:r w:rsidRPr="00324CF4">
                                <w:rPr>
                                  <w:b/>
                                  <w:color w:val="FFFFFF" w:themeColor="background1"/>
                                  <w:sz w:val="14"/>
                                  <w:szCs w:val="12"/>
                                </w:rPr>
                                <w:t>тьютор</w:t>
                              </w:r>
                              <w:proofErr w:type="spellEnd"/>
                              <w:r w:rsidRPr="00324CF4">
                                <w:rPr>
                                  <w:b/>
                                  <w:color w:val="FFFFFF" w:themeColor="background1"/>
                                  <w:sz w:val="14"/>
                                  <w:szCs w:val="12"/>
                                </w:rPr>
                                <w:t xml:space="preserve"> оказывает консультационную и координационную помощь.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" name="Выноска со стрелкой вниз 15"/>
                        <wps:cNvSpPr/>
                        <wps:spPr>
                          <a:xfrm>
                            <a:off x="2552132" y="2702256"/>
                            <a:ext cx="1452880" cy="1371600"/>
                          </a:xfrm>
                          <a:prstGeom prst="downArrowCallout">
                            <a:avLst/>
                          </a:prstGeom>
                        </wps:spPr>
                        <wps:style>
                          <a:lnRef idx="0">
                            <a:schemeClr val="accent3"/>
                          </a:lnRef>
                          <a:fillRef idx="3">
                            <a:schemeClr val="accent3"/>
                          </a:fillRef>
                          <a:effectRef idx="3">
                            <a:schemeClr val="accent3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AA249C" w:rsidRPr="00AA249C" w:rsidRDefault="008E583E" w:rsidP="00AA249C">
                              <w:pPr>
                                <w:jc w:val="center"/>
                                <w:rPr>
                                  <w:b/>
                                  <w:color w:val="FFFFFF" w:themeColor="background1"/>
                                  <w:sz w:val="14"/>
                                  <w:szCs w:val="14"/>
                                </w:rPr>
                              </w:pPr>
                              <w:r>
                                <w:rPr>
                                  <w:b/>
                                  <w:color w:val="FFFFFF" w:themeColor="background1"/>
                                  <w:sz w:val="14"/>
                                  <w:szCs w:val="14"/>
                                </w:rPr>
                                <w:t xml:space="preserve">При возникновении индивидуальных затруднений у учащегося, </w:t>
                              </w:r>
                              <w:proofErr w:type="spellStart"/>
                              <w:r>
                                <w:rPr>
                                  <w:b/>
                                  <w:color w:val="FFFFFF" w:themeColor="background1"/>
                                  <w:sz w:val="14"/>
                                  <w:szCs w:val="14"/>
                                </w:rPr>
                                <w:t>тьютор</w:t>
                              </w:r>
                              <w:proofErr w:type="spellEnd"/>
                              <w:r>
                                <w:rPr>
                                  <w:b/>
                                  <w:color w:val="FFFFFF" w:themeColor="background1"/>
                                  <w:sz w:val="14"/>
                                  <w:szCs w:val="14"/>
                                </w:rPr>
                                <w:t xml:space="preserve"> оказывает помощь и реализует дифференцированный подход.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" name="Прямоугольник 16"/>
                        <wps:cNvSpPr/>
                        <wps:spPr>
                          <a:xfrm>
                            <a:off x="2634018" y="4026089"/>
                            <a:ext cx="1371600" cy="873125"/>
                          </a:xfrm>
                          <a:prstGeom prst="rect">
                            <a:avLst/>
                          </a:prstGeom>
                        </wps:spPr>
                        <wps:style>
                          <a:lnRef idx="0">
                            <a:schemeClr val="accent3"/>
                          </a:lnRef>
                          <a:fillRef idx="3">
                            <a:schemeClr val="accent3"/>
                          </a:fillRef>
                          <a:effectRef idx="3">
                            <a:schemeClr val="accent3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AA249C" w:rsidRPr="00AA249C" w:rsidRDefault="008E583E" w:rsidP="00AA249C">
                              <w:pPr>
                                <w:jc w:val="center"/>
                                <w:rPr>
                                  <w:b/>
                                  <w:color w:val="FFFFFF" w:themeColor="background1"/>
                                  <w:sz w:val="14"/>
                                  <w:szCs w:val="14"/>
                                </w:rPr>
                              </w:pPr>
                              <w:proofErr w:type="spellStart"/>
                              <w:r w:rsidRPr="00AA249C">
                                <w:rPr>
                                  <w:b/>
                                  <w:color w:val="FFFFFF" w:themeColor="background1"/>
                                  <w:sz w:val="14"/>
                                  <w:szCs w:val="14"/>
                                </w:rPr>
                                <w:t>Тьютор</w:t>
                              </w:r>
                              <w:proofErr w:type="spellEnd"/>
                              <w:r w:rsidRPr="00AA249C">
                                <w:rPr>
                                  <w:b/>
                                  <w:color w:val="FFFFFF" w:themeColor="background1"/>
                                  <w:sz w:val="14"/>
                                  <w:szCs w:val="14"/>
                                </w:rPr>
                                <w:t xml:space="preserve"> использует приемы для активизации познавательной активности и внутренней мотивации на самостоятельный труд</w:t>
                              </w:r>
                              <w:r>
                                <w:rPr>
                                  <w:b/>
                                  <w:color w:val="FFFFFF" w:themeColor="background1"/>
                                  <w:sz w:val="14"/>
                                  <w:szCs w:val="14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" name="Выноска со стрелкой вниз 17"/>
                        <wps:cNvSpPr/>
                        <wps:spPr>
                          <a:xfrm>
                            <a:off x="5029200" y="1187355"/>
                            <a:ext cx="1452880" cy="1071245"/>
                          </a:xfrm>
                          <a:prstGeom prst="downArrowCallout">
                            <a:avLst/>
                          </a:prstGeom>
                        </wps:spPr>
                        <wps:style>
                          <a:lnRef idx="0">
                            <a:schemeClr val="accent3"/>
                          </a:lnRef>
                          <a:fillRef idx="3">
                            <a:schemeClr val="accent3"/>
                          </a:fillRef>
                          <a:effectRef idx="3">
                            <a:schemeClr val="accent3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324CF4" w:rsidRPr="00324CF4" w:rsidRDefault="008E583E" w:rsidP="00324CF4">
                              <w:pPr>
                                <w:jc w:val="center"/>
                                <w:rPr>
                                  <w:b/>
                                  <w:color w:val="FFFFFF" w:themeColor="background1"/>
                                  <w:sz w:val="14"/>
                                  <w:szCs w:val="12"/>
                                </w:rPr>
                              </w:pPr>
                              <w:proofErr w:type="spellStart"/>
                              <w:r w:rsidRPr="00324CF4">
                                <w:rPr>
                                  <w:b/>
                                  <w:color w:val="FFFFFF" w:themeColor="background1"/>
                                  <w:sz w:val="14"/>
                                  <w:szCs w:val="12"/>
                                </w:rPr>
                                <w:t>Тьютор</w:t>
                              </w:r>
                              <w:proofErr w:type="spellEnd"/>
                              <w:r w:rsidRPr="00324CF4">
                                <w:rPr>
                                  <w:b/>
                                  <w:color w:val="FFFFFF" w:themeColor="background1"/>
                                  <w:sz w:val="14"/>
                                  <w:szCs w:val="12"/>
                                </w:rPr>
                                <w:t xml:space="preserve"> организует само- и взаимопроверку по эталону.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" name="Выноска со стрелкой вниз 18"/>
                        <wps:cNvSpPr/>
                        <wps:spPr>
                          <a:xfrm>
                            <a:off x="5029200" y="2251880"/>
                            <a:ext cx="1452880" cy="1357630"/>
                          </a:xfrm>
                          <a:prstGeom prst="downArrowCallout">
                            <a:avLst/>
                          </a:prstGeom>
                        </wps:spPr>
                        <wps:style>
                          <a:lnRef idx="0">
                            <a:schemeClr val="accent3"/>
                          </a:lnRef>
                          <a:fillRef idx="3">
                            <a:schemeClr val="accent3"/>
                          </a:fillRef>
                          <a:effectRef idx="3">
                            <a:schemeClr val="accent3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324CF4" w:rsidRPr="00AA249C" w:rsidRDefault="008E583E" w:rsidP="00324CF4">
                              <w:pPr>
                                <w:jc w:val="center"/>
                                <w:rPr>
                                  <w:b/>
                                  <w:color w:val="FFFFFF" w:themeColor="background1"/>
                                  <w:sz w:val="14"/>
                                  <w:szCs w:val="14"/>
                                </w:rPr>
                              </w:pPr>
                              <w:proofErr w:type="spellStart"/>
                              <w:r>
                                <w:rPr>
                                  <w:b/>
                                  <w:color w:val="FFFFFF" w:themeColor="background1"/>
                                  <w:sz w:val="14"/>
                                  <w:szCs w:val="14"/>
                                </w:rPr>
                                <w:t>Тьютор</w:t>
                              </w:r>
                              <w:proofErr w:type="spellEnd"/>
                              <w:r>
                                <w:rPr>
                                  <w:b/>
                                  <w:color w:val="FFFFFF" w:themeColor="background1"/>
                                  <w:sz w:val="14"/>
                                  <w:szCs w:val="14"/>
                                </w:rPr>
                                <w:t xml:space="preserve"> помогает учащимся провести работу над ошибками и перейти к выполнению следующего задания. 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" name="Прямоугольник 19"/>
                        <wps:cNvSpPr/>
                        <wps:spPr>
                          <a:xfrm>
                            <a:off x="5076967" y="4101152"/>
                            <a:ext cx="1371600" cy="873125"/>
                          </a:xfrm>
                          <a:prstGeom prst="rect">
                            <a:avLst/>
                          </a:prstGeom>
                        </wps:spPr>
                        <wps:style>
                          <a:lnRef idx="0">
                            <a:schemeClr val="accent3"/>
                          </a:lnRef>
                          <a:fillRef idx="3">
                            <a:schemeClr val="accent3"/>
                          </a:fillRef>
                          <a:effectRef idx="3">
                            <a:schemeClr val="accent3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324CF4" w:rsidRPr="00AA249C" w:rsidRDefault="008E583E" w:rsidP="00324CF4">
                              <w:pPr>
                                <w:jc w:val="center"/>
                                <w:rPr>
                                  <w:b/>
                                  <w:color w:val="FFFFFF" w:themeColor="background1"/>
                                  <w:sz w:val="14"/>
                                  <w:szCs w:val="14"/>
                                </w:rPr>
                              </w:pPr>
                              <w:proofErr w:type="spellStart"/>
                              <w:r w:rsidRPr="00AA249C">
                                <w:rPr>
                                  <w:b/>
                                  <w:color w:val="FFFFFF" w:themeColor="background1"/>
                                  <w:sz w:val="14"/>
                                  <w:szCs w:val="14"/>
                                </w:rPr>
                                <w:t>Тьютор</w:t>
                              </w:r>
                              <w:proofErr w:type="spellEnd"/>
                              <w:r w:rsidRPr="00AA249C">
                                <w:rPr>
                                  <w:b/>
                                  <w:color w:val="FFFFFF" w:themeColor="background1"/>
                                  <w:sz w:val="14"/>
                                  <w:szCs w:val="1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FFFFFF" w:themeColor="background1"/>
                                  <w:sz w:val="14"/>
                                  <w:szCs w:val="14"/>
                                </w:rPr>
                                <w:t xml:space="preserve">осуществляет педагогический контроль и проводит личностную и познавательную рефлексию с учащимися. 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" name="Выноска со стрелкой вниз 20"/>
                        <wps:cNvSpPr/>
                        <wps:spPr>
                          <a:xfrm>
                            <a:off x="5302156" y="3630304"/>
                            <a:ext cx="933450" cy="447675"/>
                          </a:xfrm>
                          <a:prstGeom prst="downArrowCallout">
                            <a:avLst/>
                          </a:prstGeom>
                        </wps:spPr>
                        <wps:style>
                          <a:lnRef idx="0">
                            <a:schemeClr val="accent2"/>
                          </a:lnRef>
                          <a:fillRef idx="3">
                            <a:schemeClr val="accent2"/>
                          </a:fillRef>
                          <a:effectRef idx="3">
                            <a:schemeClr val="accent2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324CF4" w:rsidRPr="009D245C" w:rsidRDefault="008E583E" w:rsidP="00324CF4">
                              <w:pPr>
                                <w:jc w:val="center"/>
                                <w:rPr>
                                  <w:b/>
                                  <w:color w:val="FFFFFF" w:themeColor="background1"/>
                                </w:rPr>
                              </w:pPr>
                              <w:r w:rsidRPr="009D245C">
                                <w:rPr>
                                  <w:b/>
                                  <w:color w:val="FFFFFF" w:themeColor="background1"/>
                                </w:rPr>
                                <w:t>В</w:t>
                              </w:r>
                              <w:r>
                                <w:rPr>
                                  <w:b/>
                                  <w:color w:val="FFFFFF" w:themeColor="background1"/>
                                </w:rPr>
                                <w:t>Ы</w:t>
                              </w:r>
                              <w:r w:rsidRPr="009D245C">
                                <w:rPr>
                                  <w:b/>
                                  <w:color w:val="FFFFFF" w:themeColor="background1"/>
                                </w:rPr>
                                <w:t>ХОД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" name="Соединительная линия уступом 21"/>
                        <wps:cNvCnPr/>
                        <wps:spPr>
                          <a:xfrm flipH="1" flipV="1">
                            <a:off x="3998794" y="1535373"/>
                            <a:ext cx="1031012" cy="1194179"/>
                          </a:xfrm>
                          <a:prstGeom prst="bentConnector3">
                            <a:avLst/>
                          </a:prstGeom>
                          <a:ln>
                            <a:tailEnd type="arrow"/>
                          </a:ln>
                        </wps:spPr>
                        <wps:style>
                          <a:lnRef idx="3">
                            <a:schemeClr val="accent3"/>
                          </a:lnRef>
                          <a:fillRef idx="0">
                            <a:schemeClr val="accent3"/>
                          </a:fillRef>
                          <a:effectRef idx="2">
                            <a:schemeClr val="accent3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2" name="Прямая со стрелкой 22"/>
                        <wps:cNvCnPr/>
                        <wps:spPr>
                          <a:xfrm>
                            <a:off x="4005618" y="1289713"/>
                            <a:ext cx="1024387" cy="6824"/>
                          </a:xfrm>
                          <a:prstGeom prst="straightConnector1">
                            <a:avLst/>
                          </a:prstGeom>
                          <a:ln>
                            <a:tailEnd type="arrow"/>
                          </a:ln>
                        </wps:spPr>
                        <wps:style>
                          <a:lnRef idx="3">
                            <a:schemeClr val="accent3"/>
                          </a:lnRef>
                          <a:fillRef idx="0">
                            <a:schemeClr val="accent3"/>
                          </a:fillRef>
                          <a:effectRef idx="2">
                            <a:schemeClr val="accent3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Группа 1" o:spid="_x0000_s1026" style="position:absolute;margin-left:-41.55pt;margin-top:2.35pt;width:529.75pt;height:391.7pt;z-index:251658240" coordsize="67277,497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">
                <v:shapetype id="_x0000_t80" coordsize="21600,21600" o:spt="80" adj="14400,5400,18000,8100" path="m,l21600,,21600@0@5@0@5@2@4@2,10800,21600@1@2@3@2@3@0,0@0xe">
                  <v:stroke joinstyle="miter"/>
                  <v:formulas>
                    <v:f eqn="val #0"/>
                    <v:f eqn="val #1"/>
                    <v:f eqn="val #2"/>
                    <v:f eqn="val #3"/>
                    <v:f eqn="sum 21600 0 #1"/>
                    <v:f eqn="sum 21600 0 #3"/>
                    <v:f eqn="prod #0 1 2"/>
                  </v:formulas>
                  <v:path o:connecttype="custom" o:connectlocs="10800,0;0,@6;10800,21600;21600,@6" o:connectangles="270,180,90,0" textboxrect="0,0,21600,@0"/>
                  <v:handles>
                    <v:h position="topLeft,#0" yrange="0,@2"/>
                    <v:h position="#1,bottomRight" xrange="0,@3"/>
                    <v:h position="#3,#2" xrange="@1,10800" yrange="@0,21600"/>
                  </v:handles>
                </v:shapetype>
                <v:shape id="Выноска со стрелкой вниз 2" o:spid="_x0000_s1027" type="#_x0000_t80" style="position:absolute;left:4435;width:9335;height:447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w6CBMMA&#10;AADaAAAADwAAAGRycy9kb3ducmV2LnhtbESPS4sCMRCE7wv+h9CCtzWj4CqjGRF3BVncgy/EWzPp&#10;eeCkM0yijv/eCAsei6r6iprNW1OJGzWutKxg0I9AEKdWl5wrOOxXnxMQziNrrCyTggc5mCedjxnG&#10;2t55S7edz0WAsItRQeF9HUvp0oIMur6tiYOX2cagD7LJpW7wHuCmksMo+pIGSw4LBda0LCi97K5G&#10;gRuPfuU4cptz9vO3t/U3TY6nq1K9bruYgvDU+nf4v73WCobwuhJugEy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w6CBMMAAADaAAAADwAAAAAAAAAAAAAAAACYAgAAZHJzL2Rv&#10;d25yZXYueG1sUEsFBgAAAAAEAAQA9QAAAIgDAAAAAA==&#10;" adj="14035,8210,16200,9505" fillcolor="#c0504d [3205]" stroked="f">
                  <v:fill color2="#dfa7a6 [1621]" rotate="t" angle="180" focus="100%" type="gradient">
                    <o:fill v:ext="view" type="gradientUnscaled"/>
                  </v:fill>
                  <v:shadow on="t" color="black" opacity="22937f" origin=",.5" offset="0,.63889mm"/>
                  <v:textbox>
                    <w:txbxContent>
                      <w:p w:rsidR="009D245C" w:rsidRPr="009D245C" w:rsidRDefault="008E583E" w:rsidP="009D245C">
                        <w:pPr>
                          <w:jc w:val="center"/>
                          <w:rPr>
                            <w:b/>
                            <w:color w:val="FFFFFF" w:themeColor="background1"/>
                          </w:rPr>
                        </w:pPr>
                        <w:r w:rsidRPr="009D245C">
                          <w:rPr>
                            <w:b/>
                            <w:color w:val="FFFFFF" w:themeColor="background1"/>
                          </w:rPr>
                          <w:t>ВХОД</w:t>
                        </w:r>
                      </w:p>
                    </w:txbxContent>
                  </v:textbox>
                </v:shape>
                <v:roundrect id="Скругленный прямоугольник 3" o:spid="_x0000_s1028" style="position:absolute;top:4503;width:20193;height:2953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J92wcEA&#10;AADaAAAADwAAAGRycy9kb3ducmV2LnhtbESPQYvCMBSE78L+h/AW9qapLop2TctSEARPVi/eHs2z&#10;KW1eShO1++83guBxmJlvmG0+2k7cafCNYwXzWQKCuHK64VrB+bSbrkH4gKyxc0wK/shDnn1Mtphq&#10;9+Aj3ctQiwhhn6ICE0KfSukrQxb9zPXE0bu6wWKIcqilHvAR4baTiyRZSYsNxwWDPRWGqra8WQXF&#10;eGn9pliaQ3uU+9Ca3aFcz5X6+hx/f0AEGsM7/GrvtYJveF6JN0Bm/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yfdsHBAAAA2gAAAA8AAAAAAAAAAAAAAAAAmAIAAGRycy9kb3du&#10;cmV2LnhtbFBLBQYAAAAABAAEAPUAAACGAwAAAAA=&#10;" fillcolor="#4bacc6 [3208]" stroked="f">
                  <v:fill color2="#a5d5e2 [1624]" rotate="t" angle="180" focus="100%" type="gradient">
                    <o:fill v:ext="view" type="gradientUnscaled"/>
                  </v:fill>
                  <v:shadow on="t" color="black" opacity="22937f" origin=",.5" offset="0,.63889mm"/>
                  <v:textbox>
                    <w:txbxContent>
                      <w:p w:rsidR="009D245C" w:rsidRPr="009D245C" w:rsidRDefault="008E583E" w:rsidP="009D245C">
                        <w:pPr>
                          <w:jc w:val="center"/>
                          <w:rPr>
                            <w:b/>
                            <w:color w:val="FFFFFF" w:themeColor="background1"/>
                            <w:sz w:val="20"/>
                          </w:rPr>
                        </w:pPr>
                        <w:r w:rsidRPr="009D245C">
                          <w:rPr>
                            <w:b/>
                            <w:color w:val="FFFFFF" w:themeColor="background1"/>
                            <w:sz w:val="20"/>
                          </w:rPr>
                          <w:t>ОРГАНИЗАЦИОННЫЙ ЭТАП</w:t>
                        </w:r>
                      </w:p>
                    </w:txbxContent>
                  </v:textbox>
                </v:roundrect>
                <v:roundrect id="Скругленный прямоугольник 4" o:spid="_x0000_s1029" style="position:absolute;left:22928;top:4503;width:20193;height:2953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3butcEA&#10;AADaAAAADwAAAGRycy9kb3ducmV2LnhtbESPQYvCMBSE78L+h/AW9qapsop2TctSEARPVi/eHs2z&#10;KW1eShO1++83guBxmJlvmG0+2k7cafCNYwXzWQKCuHK64VrB+bSbrkH4gKyxc0wK/shDnn1Mtphq&#10;9+Aj3ctQiwhhn6ICE0KfSukrQxb9zPXE0bu6wWKIcqilHvAR4baTiyRZSYsNxwWDPRWGqra8WQXF&#10;eGn9pliaQ3uU+9Ca3aFcz5X6+hx/f0AEGsM7/GrvtYJveF6JN0Bm/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N27rXBAAAA2gAAAA8AAAAAAAAAAAAAAAAAmAIAAGRycy9kb3du&#10;cmV2LnhtbFBLBQYAAAAABAAEAPUAAACGAwAAAAA=&#10;" fillcolor="#4bacc6 [3208]" stroked="f">
                  <v:fill color2="#a5d5e2 [1624]" rotate="t" angle="180" focus="100%" type="gradient">
                    <o:fill v:ext="view" type="gradientUnscaled"/>
                  </v:fill>
                  <v:shadow on="t" color="black" opacity="22937f" origin=",.5" offset="0,.63889mm"/>
                  <v:textbox>
                    <w:txbxContent>
                      <w:p w:rsidR="009D245C" w:rsidRPr="009D245C" w:rsidRDefault="008E583E" w:rsidP="009D245C">
                        <w:pPr>
                          <w:jc w:val="center"/>
                          <w:rPr>
                            <w:b/>
                            <w:color w:val="FFFFFF" w:themeColor="background1"/>
                            <w:sz w:val="20"/>
                          </w:rPr>
                        </w:pPr>
                        <w:r>
                          <w:rPr>
                            <w:b/>
                            <w:color w:val="FFFFFF" w:themeColor="background1"/>
                            <w:sz w:val="20"/>
                          </w:rPr>
                          <w:t>ОСНОВНОЙ</w:t>
                        </w:r>
                        <w:r w:rsidRPr="009D245C">
                          <w:rPr>
                            <w:b/>
                            <w:color w:val="FFFFFF" w:themeColor="background1"/>
                            <w:sz w:val="20"/>
                          </w:rPr>
                          <w:t xml:space="preserve"> ЭТАП</w:t>
                        </w:r>
                      </w:p>
                    </w:txbxContent>
                  </v:textbox>
                </v:roundrect>
                <v:roundrect id="Скругленный прямоугольник 5" o:spid="_x0000_s1030" style="position:absolute;left:47084;top:4503;width:20193;height:2953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DpLLsEA&#10;AADaAAAADwAAAGRycy9kb3ducmV2LnhtbESPQWuDQBSE74X+h+UFemvWBAzWZpUgBAKetL309nBf&#10;XdF9K+42Mf++WyjkOMzMN8yxXO0krrT4wbGC3TYBQdw5PXCv4PPj/JqB8AFZ4+SYFNzJQ1k8Px0x&#10;1+7GDV3b0IsIYZ+jAhPCnEvpO0MW/dbNxNH7dovFEOXSS73gLcLtJPdJcpAWB44LBmeqDHVj+2MV&#10;VOvX6N+q1NRjIy9hNOe6zXZKvWzW0zuIQGt4hP/bF60ghb8r8QbI4h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w6Sy7BAAAA2gAAAA8AAAAAAAAAAAAAAAAAmAIAAGRycy9kb3du&#10;cmV2LnhtbFBLBQYAAAAABAAEAPUAAACGAwAAAAA=&#10;" fillcolor="#4bacc6 [3208]" stroked="f">
                  <v:fill color2="#a5d5e2 [1624]" rotate="t" angle="180" focus="100%" type="gradient">
                    <o:fill v:ext="view" type="gradientUnscaled"/>
                  </v:fill>
                  <v:shadow on="t" color="black" opacity="22937f" origin=",.5" offset="0,.63889mm"/>
                  <v:textbox>
                    <w:txbxContent>
                      <w:p w:rsidR="009D245C" w:rsidRPr="009D245C" w:rsidRDefault="008E583E" w:rsidP="009D245C">
                        <w:pPr>
                          <w:jc w:val="center"/>
                          <w:rPr>
                            <w:b/>
                            <w:color w:val="FFFFFF" w:themeColor="background1"/>
                            <w:sz w:val="20"/>
                          </w:rPr>
                        </w:pPr>
                        <w:r>
                          <w:rPr>
                            <w:b/>
                            <w:color w:val="FFFFFF" w:themeColor="background1"/>
                            <w:sz w:val="20"/>
                          </w:rPr>
                          <w:t>ЗАКЛЮЧИТЕЛЬНЫЙ</w:t>
                        </w:r>
                        <w:r w:rsidRPr="009D245C">
                          <w:rPr>
                            <w:b/>
                            <w:color w:val="FFFFFF" w:themeColor="background1"/>
                            <w:sz w:val="20"/>
                          </w:rPr>
                          <w:t xml:space="preserve"> ЭТАП</w:t>
                        </w:r>
                      </w:p>
                    </w:txbxContent>
                  </v:textbox>
                </v:roundre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Прямая со стрелкой 6" o:spid="_x0000_s1031" type="#_x0000_t32" style="position:absolute;left:20198;top:5936;width:2762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qPmzsEAAADaAAAADwAAAGRycy9kb3ducmV2LnhtbESPQYvCMBSE78L+h/AWvGlqBZFqlMVl&#10;QQ8rWvX+bJ5t2OalNFHrv98IgsdhZr5h5svO1uJGrTeOFYyGCQjiwmnDpYLj4WcwBeEDssbaMSl4&#10;kIfl4qM3x0y7O+/plodSRAj7DBVUITSZlL6oyKIfuoY4ehfXWgxRtqXULd4j3NYyTZKJtGg4LlTY&#10;0Kqi4i+/WgXbtFiZ7WOXjt03H8n8js7rzUmp/mf3NQMRqAvv8Ku91gom8LwSb4Bc/AM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ao+bOwQAAANoAAAAPAAAAAAAAAAAAAAAA&#10;AKECAABkcnMvZG93bnJldi54bWxQSwUGAAAAAAQABAD5AAAAjwMAAAAA&#10;" strokecolor="#4bacc6 [3208]" strokeweight="3pt">
                  <v:stroke endarrow="open"/>
                  <v:shadow on="t" color="black" opacity="22937f" origin=",.5" offset="0,.63889mm"/>
                </v:shape>
                <v:shape id="Прямая со стрелкой 7" o:spid="_x0000_s1032" type="#_x0000_t32" style="position:absolute;left:42581;top:6141;width:4844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n2di8EAAADaAAAADwAAAGRycy9kb3ducmV2LnhtbESPQYvCMBSE74L/ITxhb5oq6Eo1igoL&#10;ehBcLYi3Z/Nsi81LSbLa/fdmYcHjMDPfMPNla2rxIOcrywqGgwQEcW51xYWC7PTVn4LwAVljbZkU&#10;/JKH5aLbmWOq7ZO/6XEMhYgQ9ikqKENoUil9XpJBP7ANcfRu1hkMUbpCaofPCDe1HCXJRBqsOC6U&#10;2NCmpPx+/DEKxvKqsxo17S7nZIjrJrjdYa/UR69dzUAEasM7/N/eagWf8Hcl3gC5eA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2fZ2LwQAAANoAAAAPAAAAAAAAAAAAAAAA&#10;AKECAABkcnMvZG93bnJldi54bWxQSwUGAAAAAAQABAD5AAAAjwMAAAAA&#10;" strokecolor="#4bacc6 [3208]" strokeweight="3pt">
                  <v:stroke startarrow="open" endarrow="open"/>
                  <v:shadow on="t" color="black" opacity="22937f" origin=",.5" offset="0,.63889mm"/>
                </v:shape>
                <v:shape id="Прямая со стрелкой 8" o:spid="_x0000_s1033" type="#_x0000_t32" style="position:absolute;left:9075;top:7438;width:0;height:4367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HDXJ74AAADaAAAADwAAAGRycy9kb3ducmV2LnhtbERPy4rCMBTdC/5DuMLsNLUDg3RMiyiC&#10;LkZ8zf7aXNtgc1OaqPXvJ4sBl4fznhe9bcSDOm8cK5hOEhDEpdOGKwXn03o8A+EDssbGMSl4kYci&#10;Hw7mmGn35AM9jqESMYR9hgrqENpMSl/WZNFPXEscuavrLIYIu0rqDp8x3DYyTZIvadFwbKixpWVN&#10;5e14twp2abk0u9c+/XQrPpP5mV4221+lPkb94htEoD68xf/ujVYQt8Yr8QbI/A8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CEcNcnvgAAANoAAAAPAAAAAAAAAAAAAAAAAKEC&#10;AABkcnMvZG93bnJldi54bWxQSwUGAAAAAAQABAD5AAAAjAMAAAAA&#10;" strokecolor="#4bacc6 [3208]" strokeweight="3pt">
                  <v:stroke endarrow="open"/>
                  <v:shadow on="t" color="black" opacity="22937f" origin=",.5" offset="0,.63889mm"/>
                </v:shape>
                <v:shape id="Прямая со стрелкой 9" o:spid="_x0000_s1034" type="#_x0000_t32" style="position:absolute;left:32754;top:7438;width:0;height:4367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zxyvMMAAADaAAAADwAAAGRycy9kb3ducmV2LnhtbESPQWvCQBSE7wX/w/KE3pqNKUgbs4pY&#10;CvagVKv3Z/aZLGbfhuzWJP++Wyj0OMzMN0yxGmwj7tR541jBLElBEJdOG64UnL7en15A+ICssXFM&#10;CkbysFpOHgrMtev5QPdjqESEsM9RQR1Cm0vpy5os+sS1xNG7us5iiLKrpO6wj3DbyCxN59Ki4bhQ&#10;Y0ubmsrb8dsq2GflxuzHz+zZvfGJzG522X6clXqcDusFiEBD+A//tbdawSv8Xok3QC5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Os8crzDAAAA2gAAAA8AAAAAAAAAAAAA&#10;AAAAoQIAAGRycy9kb3ducmV2LnhtbFBLBQYAAAAABAAEAPkAAACRAwAAAAA=&#10;" strokecolor="#4bacc6 [3208]" strokeweight="3pt">
                  <v:stroke endarrow="open"/>
                  <v:shadow on="t" color="black" opacity="22937f" origin=",.5" offset="0,.63889mm"/>
                </v:shape>
                <v:shape id="Прямая со стрелкой 10" o:spid="_x0000_s1035" type="#_x0000_t32" style="position:absolute;left:57184;top:7438;width:0;height:4367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gJc78QAAADbAAAADwAAAGRycy9kb3ducmV2LnhtbESPQWvCQBCF7wX/wzJCb3VjCqWkboIo&#10;gj1UWrX3MTsmi9nZkN1q/PedQ6G3Gd6b975ZVKPv1JWG6AIbmM8yUMR1sI4bA8fD5ukVVEzIFrvA&#10;ZOBOEapy8rDAwoYbf9F1nxolIRwLNNCm1Bdax7olj3EWemLRzmHwmGQdGm0HvEm473SeZS/ao2Np&#10;aLGnVUv1Zf/jDezyeuV298/8Oaz5SO5jftq+fxvzOB2Xb6ASjenf/He9tYIv9PKLDKDLX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SAlzvxAAAANsAAAAPAAAAAAAAAAAA&#10;AAAAAKECAABkcnMvZG93bnJldi54bWxQSwUGAAAAAAQABAD5AAAAkgMAAAAA&#10;" strokecolor="#4bacc6 [3208]" strokeweight="3pt">
                  <v:stroke endarrow="open"/>
                  <v:shadow on="t" color="black" opacity="22937f" origin=",.5" offset="0,.63889mm"/>
                </v:shape>
                <v:shape id="Выноска со стрелкой вниз 11" o:spid="_x0000_s1036" type="#_x0000_t80" style="position:absolute;left:1637;top:11805;width:14529;height:1289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tVVW8IA&#10;AADbAAAADwAAAGRycy9kb3ducmV2LnhtbERPTWvCQBC9F/wPywi91Y0eYkldpSiClyKJIvY2Zsck&#10;NDsbs2sS/323IPQ2j/c5i9VgatFR6yrLCqaTCARxbnXFhYLjYfv2DsJ5ZI21ZVLwIAer5ehlgYm2&#10;PafUZb4QIYRdggpK75tESpeXZNBNbEMcuKttDfoA20LqFvsQbmo5i6JYGqw4NJTY0Lqk/Ce7GwXz&#10;evN12c2zON0P33jSl9t1e74p9ToePj9AeBr8v/jp3ukwfwp/v4QD5PI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i1VVbwgAAANsAAAAPAAAAAAAAAAAAAAAAAJgCAABkcnMvZG93&#10;bnJldi54bWxQSwUGAAAAAAQABAD1AAAAhwMAAAAA&#10;" adj="14035,6006,16200,8403" fillcolor="#9bbb59 [3206]" stroked="f">
                  <v:fill color2="#cdddac [1622]" rotate="t" angle="180" focus="100%" type="gradient">
                    <o:fill v:ext="view" type="gradientUnscaled"/>
                  </v:fill>
                  <v:shadow on="t" color="black" opacity="22937f" origin=",.5" offset="0,.63889mm"/>
                  <v:textbox>
                    <w:txbxContent>
                      <w:p w:rsidR="00AA249C" w:rsidRPr="00324CF4" w:rsidRDefault="008E583E" w:rsidP="00AA249C">
                        <w:pPr>
                          <w:jc w:val="center"/>
                          <w:rPr>
                            <w:b/>
                            <w:color w:val="FFFFFF" w:themeColor="background1"/>
                            <w:sz w:val="14"/>
                            <w:szCs w:val="12"/>
                          </w:rPr>
                        </w:pPr>
                        <w:proofErr w:type="spellStart"/>
                        <w:r w:rsidRPr="00324CF4">
                          <w:rPr>
                            <w:b/>
                            <w:color w:val="FFFFFF" w:themeColor="background1"/>
                            <w:sz w:val="14"/>
                            <w:szCs w:val="12"/>
                          </w:rPr>
                          <w:t>Тьютор</w:t>
                        </w:r>
                        <w:proofErr w:type="spellEnd"/>
                        <w:r w:rsidRPr="00324CF4">
                          <w:rPr>
                            <w:b/>
                            <w:color w:val="FFFFFF" w:themeColor="background1"/>
                            <w:sz w:val="14"/>
                            <w:szCs w:val="12"/>
                          </w:rPr>
                          <w:t xml:space="preserve"> организует подготовку рабочего места, дидактических материалов для реализации самоподготовки по письменным предметам.</w:t>
                        </w:r>
                      </w:p>
                    </w:txbxContent>
                  </v:textbox>
                </v:shape>
                <v:shape id="Выноска со стрелкой вниз 12" o:spid="_x0000_s1037" type="#_x0000_t80" style="position:absolute;left:1637;top:24361;width:14529;height:1166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Up5qcIA&#10;AADbAAAADwAAAGRycy9kb3ducmV2LnhtbERPTWvCQBC9F/wPywi9FN00h1KjmxCUgof20Ch6HbJj&#10;NpidDdltjP313UKht3m8z9kUk+3ESINvHSt4XiYgiGunW24UHA9vi1cQPiBr7ByTgjt5KPLZwwYz&#10;7W78SWMVGhFD2GeowITQZ1L62pBFv3Q9ceQubrAYIhwaqQe8xXDbyTRJXqTFlmODwZ62hupr9WUV&#10;nNNy72g0sq0+vs37rjytnu5Wqcf5VK5BBJrCv/jPvddxfgq/v8QDZP4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FSnmpwgAAANsAAAAPAAAAAAAAAAAAAAAAAJgCAABkcnMvZG93&#10;bnJldi54bWxQSwUGAAAAAAQABAD1AAAAhwMAAAAA&#10;" adj="14035,6464,16200,8632" fillcolor="#9bbb59 [3206]" stroked="f">
                  <v:fill color2="#cdddac [1622]" rotate="t" angle="180" focus="100%" type="gradient">
                    <o:fill v:ext="view" type="gradientUnscaled"/>
                  </v:fill>
                  <v:shadow on="t" color="black" opacity="22937f" origin=",.5" offset="0,.63889mm"/>
                  <v:textbox>
                    <w:txbxContent>
                      <w:p w:rsidR="00AA249C" w:rsidRPr="00AA249C" w:rsidRDefault="008E583E" w:rsidP="00AA249C">
                        <w:pPr>
                          <w:jc w:val="center"/>
                          <w:rPr>
                            <w:b/>
                            <w:color w:val="FFFFFF" w:themeColor="background1"/>
                            <w:sz w:val="14"/>
                            <w:szCs w:val="14"/>
                          </w:rPr>
                        </w:pPr>
                        <w:proofErr w:type="spellStart"/>
                        <w:r w:rsidRPr="00AA249C">
                          <w:rPr>
                            <w:b/>
                            <w:color w:val="FFFFFF" w:themeColor="background1"/>
                            <w:sz w:val="14"/>
                            <w:szCs w:val="14"/>
                          </w:rPr>
                          <w:t>Тьютор</w:t>
                        </w:r>
                        <w:proofErr w:type="spellEnd"/>
                        <w:r w:rsidRPr="00AA249C">
                          <w:rPr>
                            <w:b/>
                            <w:color w:val="FFFFFF" w:themeColor="background1"/>
                            <w:sz w:val="14"/>
                            <w:szCs w:val="14"/>
                          </w:rPr>
                          <w:t xml:space="preserve"> производит письменный инструктаж</w:t>
                        </w:r>
                        <w:r>
                          <w:rPr>
                            <w:b/>
                            <w:color w:val="FFFFFF" w:themeColor="background1"/>
                            <w:sz w:val="14"/>
                            <w:szCs w:val="14"/>
                          </w:rPr>
                          <w:t>.</w:t>
                        </w:r>
                      </w:p>
                    </w:txbxContent>
                  </v:textbox>
                </v:shape>
                <v:rect id="Прямоугольник 13" o:spid="_x0000_s1038" style="position:absolute;left:2047;top:36098;width:13716;height:756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tlvMEA&#10;AADbAAAADwAAAGRycy9kb3ducmV2LnhtbERPS4vCMBC+C/6HMII3TbUoS9co4gMEL6tVFm9DM9uW&#10;bSaliVr99RtB2Nt8fM+ZLVpTiRs1rrSsYDSMQBBnVpecKzil28EHCOeRNVaWScGDHCzm3c4ME23v&#10;fKDb0ecihLBLUEHhfZ1I6bKCDLqhrYkD92Mbgz7AJpe6wXsIN5UcR9FUGiw5NBRY06qg7Pd4NQpK&#10;HUfr+IL752aLm/OEvr4vaa5Uv9cuP0F4av2/+O3e6TA/htcv4QA5/w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LbZbzBAAAA2wAAAA8AAAAAAAAAAAAAAAAAmAIAAGRycy9kb3du&#10;cmV2LnhtbFBLBQYAAAAABAAEAPUAAACGAwAAAAA=&#10;" fillcolor="#9bbb59 [3206]" stroked="f">
                  <v:fill color2="#cdddac [1622]" rotate="t" angle="180" focus="100%" type="gradient">
                    <o:fill v:ext="view" type="gradientUnscaled"/>
                  </v:fill>
                  <v:shadow on="t" color="black" opacity="22937f" origin=",.5" offset="0,.63889mm"/>
                  <v:textbox>
                    <w:txbxContent>
                      <w:p w:rsidR="00AA249C" w:rsidRPr="00AA249C" w:rsidRDefault="008E583E" w:rsidP="00AA249C">
                        <w:pPr>
                          <w:jc w:val="center"/>
                          <w:rPr>
                            <w:b/>
                            <w:color w:val="FFFFFF" w:themeColor="background1"/>
                            <w:sz w:val="14"/>
                            <w:szCs w:val="14"/>
                          </w:rPr>
                        </w:pPr>
                        <w:proofErr w:type="spellStart"/>
                        <w:r w:rsidRPr="00AA249C">
                          <w:rPr>
                            <w:b/>
                            <w:color w:val="FFFFFF" w:themeColor="background1"/>
                            <w:sz w:val="14"/>
                            <w:szCs w:val="14"/>
                          </w:rPr>
                          <w:t>Тьютор</w:t>
                        </w:r>
                        <w:proofErr w:type="spellEnd"/>
                        <w:r w:rsidRPr="00AA249C">
                          <w:rPr>
                            <w:b/>
                            <w:color w:val="FFFFFF" w:themeColor="background1"/>
                            <w:sz w:val="14"/>
                            <w:szCs w:val="14"/>
                          </w:rPr>
                          <w:t xml:space="preserve"> использует приемы для активизации познавательной активности и внутренней мотивации на самостоятельный труд</w:t>
                        </w:r>
                        <w:r>
                          <w:rPr>
                            <w:b/>
                            <w:color w:val="FFFFFF" w:themeColor="background1"/>
                            <w:sz w:val="14"/>
                            <w:szCs w:val="14"/>
                          </w:rPr>
                          <w:t>.</w:t>
                        </w:r>
                      </w:p>
                    </w:txbxContent>
                  </v:textbox>
                </v:rect>
                <v:shape id="Выноска со стрелкой вниз 14" o:spid="_x0000_s1039" type="#_x0000_t80" style="position:absolute;left:25453;top:11805;width:14528;height:1548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6rSlMAA&#10;AADbAAAADwAAAGRycy9kb3ducmV2LnhtbERPW2vCMBR+H+w/hDPwbaZeEOmMxQ0EGTip294PzbEt&#10;JieliWn998tgsLfz8V3PphitEZF63zpWMJtmIIgrp1uuFXx97p/XIHxA1mgck4I7eSi2jw8bzLUb&#10;uKR4DrVIIexzVNCE0OVS+qohi37qOuLEXVxvMSTY11L3OKRwa+Q8y1bSYsupocGO3hqqruebVYCv&#10;pf/Ad1wcjfle3U+nGKsYlZo8jbsXEIHG8C/+cx90mr+E31/SAXL7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D6rSlMAAAADbAAAADwAAAAAAAAAAAAAAAACYAgAAZHJzL2Rvd25y&#10;ZXYueG1sUEsFBgAAAAAEAAQA9QAAAIUDAAAAAA==&#10;" adj="14035,,16534" fillcolor="#9bbb59 [3206]" stroked="f">
                  <v:fill color2="#cdddac [1622]" rotate="t" angle="180" focus="100%" type="gradient">
                    <o:fill v:ext="view" type="gradientUnscaled"/>
                  </v:fill>
                  <v:shadow on="t" color="black" opacity="22937f" origin=",.5" offset="0,.63889mm"/>
                  <v:textbox>
                    <w:txbxContent>
                      <w:p w:rsidR="00AA249C" w:rsidRPr="00324CF4" w:rsidRDefault="008E583E" w:rsidP="00AA249C">
                        <w:pPr>
                          <w:jc w:val="center"/>
                          <w:rPr>
                            <w:b/>
                            <w:color w:val="FFFFFF" w:themeColor="background1"/>
                            <w:sz w:val="14"/>
                            <w:szCs w:val="12"/>
                          </w:rPr>
                        </w:pPr>
                        <w:r w:rsidRPr="00324CF4">
                          <w:rPr>
                            <w:b/>
                            <w:color w:val="FFFFFF" w:themeColor="background1"/>
                            <w:sz w:val="14"/>
                            <w:szCs w:val="12"/>
                          </w:rPr>
                          <w:t xml:space="preserve">Дети приступают к самостоятельному выполнению домашнего задания по письменным предметам; </w:t>
                        </w:r>
                        <w:proofErr w:type="spellStart"/>
                        <w:r w:rsidRPr="00324CF4">
                          <w:rPr>
                            <w:b/>
                            <w:color w:val="FFFFFF" w:themeColor="background1"/>
                            <w:sz w:val="14"/>
                            <w:szCs w:val="12"/>
                          </w:rPr>
                          <w:t>тьютор</w:t>
                        </w:r>
                        <w:proofErr w:type="spellEnd"/>
                        <w:r w:rsidRPr="00324CF4">
                          <w:rPr>
                            <w:b/>
                            <w:color w:val="FFFFFF" w:themeColor="background1"/>
                            <w:sz w:val="14"/>
                            <w:szCs w:val="12"/>
                          </w:rPr>
                          <w:t xml:space="preserve"> оказывает консультационную и координационную помощь.</w:t>
                        </w:r>
                      </w:p>
                    </w:txbxContent>
                  </v:textbox>
                </v:shape>
                <v:shape id="Выноска со стрелкой вниз 15" o:spid="_x0000_s1040" type="#_x0000_t80" style="position:absolute;left:25521;top:27022;width:14529;height:1371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aIM3MIA&#10;AADbAAAADwAAAGRycy9kb3ducmV2LnhtbERPTYvCMBC9L/gfwgh7W9MKylKNIoKgBw/WZVlvQzM2&#10;pc2kNrHWf79ZWPA2j/c5y/VgG9FT5yvHCtJJAoK4cLriUsHXeffxCcIHZI2NY1LwJA/r1ehtiZl2&#10;Dz5Rn4dSxBD2GSowIbSZlL4wZNFPXEscuavrLIYIu1LqDh8x3DZymiRzabHi2GCwpa2hos7vVkFt&#10;0udx833r55f0dMmn+udQt06p9/GwWYAINISX+N+913H+DP5+iQfI1S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dogzcwgAAANsAAAAPAAAAAAAAAAAAAAAAAJgCAABkcnMvZG93&#10;bnJldi54bWxQSwUGAAAAAAQABAD1AAAAhwMAAAAA&#10;" adj="14035,5702,16200,8251" fillcolor="#9bbb59 [3206]" stroked="f">
                  <v:fill color2="#cdddac [1622]" rotate="t" angle="180" focus="100%" type="gradient">
                    <o:fill v:ext="view" type="gradientUnscaled"/>
                  </v:fill>
                  <v:shadow on="t" color="black" opacity="22937f" origin=",.5" offset="0,.63889mm"/>
                  <v:textbox>
                    <w:txbxContent>
                      <w:p w:rsidR="00AA249C" w:rsidRPr="00AA249C" w:rsidRDefault="008E583E" w:rsidP="00AA249C">
                        <w:pPr>
                          <w:jc w:val="center"/>
                          <w:rPr>
                            <w:b/>
                            <w:color w:val="FFFFFF" w:themeColor="background1"/>
                            <w:sz w:val="14"/>
                            <w:szCs w:val="14"/>
                          </w:rPr>
                        </w:pPr>
                        <w:r>
                          <w:rPr>
                            <w:b/>
                            <w:color w:val="FFFFFF" w:themeColor="background1"/>
                            <w:sz w:val="14"/>
                            <w:szCs w:val="14"/>
                          </w:rPr>
                          <w:t xml:space="preserve">При возникновении индивидуальных затруднений у учащегося, </w:t>
                        </w:r>
                        <w:proofErr w:type="spellStart"/>
                        <w:r>
                          <w:rPr>
                            <w:b/>
                            <w:color w:val="FFFFFF" w:themeColor="background1"/>
                            <w:sz w:val="14"/>
                            <w:szCs w:val="14"/>
                          </w:rPr>
                          <w:t>тьютор</w:t>
                        </w:r>
                        <w:proofErr w:type="spellEnd"/>
                        <w:r>
                          <w:rPr>
                            <w:b/>
                            <w:color w:val="FFFFFF" w:themeColor="background1"/>
                            <w:sz w:val="14"/>
                            <w:szCs w:val="14"/>
                          </w:rPr>
                          <w:t xml:space="preserve"> оказывает помощь и реализует дифференцированный подход.</w:t>
                        </w:r>
                      </w:p>
                    </w:txbxContent>
                  </v:textbox>
                </v:shape>
                <v:rect id="Прямоугольник 16" o:spid="_x0000_s1041" style="position:absolute;left:26340;top:40260;width:13716;height:873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qzGJMEA&#10;AADbAAAADwAAAGRycy9kb3ducmV2LnhtbERPS4vCMBC+C/6HMAveNF1FWappWXyA4MXVFfE2NGNb&#10;tpmUJmr11xthwdt8fM+Zpa2pxJUaV1pW8DmIQBBnVpecK/jdr/pfIJxH1lhZJgV3cpAm3c4MY21v&#10;/EPXnc9FCGEXo4LC+zqW0mUFGXQDWxMH7mwbgz7AJpe6wVsIN5UcRtFEGiw5NBRY07yg7G93MQpK&#10;PYoWoxNuHssVLg9j2h5P+1yp3kf7PQXhqfVv8b97rcP8Cbx+CQfI5Ak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KsxiTBAAAA2wAAAA8AAAAAAAAAAAAAAAAAmAIAAGRycy9kb3du&#10;cmV2LnhtbFBLBQYAAAAABAAEAPUAAACGAwAAAAA=&#10;" fillcolor="#9bbb59 [3206]" stroked="f">
                  <v:fill color2="#cdddac [1622]" rotate="t" angle="180" focus="100%" type="gradient">
                    <o:fill v:ext="view" type="gradientUnscaled"/>
                  </v:fill>
                  <v:shadow on="t" color="black" opacity="22937f" origin=",.5" offset="0,.63889mm"/>
                  <v:textbox>
                    <w:txbxContent>
                      <w:p w:rsidR="00AA249C" w:rsidRPr="00AA249C" w:rsidRDefault="008E583E" w:rsidP="00AA249C">
                        <w:pPr>
                          <w:jc w:val="center"/>
                          <w:rPr>
                            <w:b/>
                            <w:color w:val="FFFFFF" w:themeColor="background1"/>
                            <w:sz w:val="14"/>
                            <w:szCs w:val="14"/>
                          </w:rPr>
                        </w:pPr>
                        <w:proofErr w:type="spellStart"/>
                        <w:r w:rsidRPr="00AA249C">
                          <w:rPr>
                            <w:b/>
                            <w:color w:val="FFFFFF" w:themeColor="background1"/>
                            <w:sz w:val="14"/>
                            <w:szCs w:val="14"/>
                          </w:rPr>
                          <w:t>Тьютор</w:t>
                        </w:r>
                        <w:proofErr w:type="spellEnd"/>
                        <w:r w:rsidRPr="00AA249C">
                          <w:rPr>
                            <w:b/>
                            <w:color w:val="FFFFFF" w:themeColor="background1"/>
                            <w:sz w:val="14"/>
                            <w:szCs w:val="14"/>
                          </w:rPr>
                          <w:t xml:space="preserve"> использует приемы для активизации познавательной активности и внутренней мотивации на самостоятельный труд</w:t>
                        </w:r>
                        <w:r>
                          <w:rPr>
                            <w:b/>
                            <w:color w:val="FFFFFF" w:themeColor="background1"/>
                            <w:sz w:val="14"/>
                            <w:szCs w:val="14"/>
                          </w:rPr>
                          <w:t>.</w:t>
                        </w:r>
                      </w:p>
                    </w:txbxContent>
                  </v:textbox>
                </v:rect>
                <v:shape id="Выноска со стрелкой вниз 17" o:spid="_x0000_s1042" type="#_x0000_t80" style="position:absolute;left:50292;top:11873;width:14528;height:1071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6WZpMEA&#10;AADbAAAADwAAAGRycy9kb3ducmV2LnhtbERPS2vCQBC+C/0PyxS8mY0iGlJXKS2CYjw0baHHITt5&#10;0OxsyK4a/70rCN7m43vOajOYVpypd41lBdMoBkFcWN1wpeDneztJQDiPrLG1TAqu5GCzfhmtMNX2&#10;wl90zn0lQgi7FBXU3neplK6oyaCLbEccuNL2Bn2AfSV1j5cQblo5i+OFNNhwaKixo4+aiv/8ZBRk&#10;v5+y3Bcly+RQzfF4sNm0+VNq/Dq8v4HwNPin+OHe6TB/CfdfwgFyf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ulmaTBAAAA2wAAAA8AAAAAAAAAAAAAAAAAmAIAAGRycy9kb3du&#10;cmV2LnhtbFBLBQYAAAAABAAEAPUAAACGAwAAAAA=&#10;" adj="14035,6818,16200,8809" fillcolor="#9bbb59 [3206]" stroked="f">
                  <v:fill color2="#cdddac [1622]" rotate="t" angle="180" focus="100%" type="gradient">
                    <o:fill v:ext="view" type="gradientUnscaled"/>
                  </v:fill>
                  <v:shadow on="t" color="black" opacity="22937f" origin=",.5" offset="0,.63889mm"/>
                  <v:textbox>
                    <w:txbxContent>
                      <w:p w:rsidR="00324CF4" w:rsidRPr="00324CF4" w:rsidRDefault="008E583E" w:rsidP="00324CF4">
                        <w:pPr>
                          <w:jc w:val="center"/>
                          <w:rPr>
                            <w:b/>
                            <w:color w:val="FFFFFF" w:themeColor="background1"/>
                            <w:sz w:val="14"/>
                            <w:szCs w:val="12"/>
                          </w:rPr>
                        </w:pPr>
                        <w:proofErr w:type="spellStart"/>
                        <w:r w:rsidRPr="00324CF4">
                          <w:rPr>
                            <w:b/>
                            <w:color w:val="FFFFFF" w:themeColor="background1"/>
                            <w:sz w:val="14"/>
                            <w:szCs w:val="12"/>
                          </w:rPr>
                          <w:t>Тьютор</w:t>
                        </w:r>
                        <w:proofErr w:type="spellEnd"/>
                        <w:r w:rsidRPr="00324CF4">
                          <w:rPr>
                            <w:b/>
                            <w:color w:val="FFFFFF" w:themeColor="background1"/>
                            <w:sz w:val="14"/>
                            <w:szCs w:val="12"/>
                          </w:rPr>
                          <w:t xml:space="preserve"> организует само- и взаимопроверку по эталону.</w:t>
                        </w:r>
                      </w:p>
                    </w:txbxContent>
                  </v:textbox>
                </v:shape>
                <v:shape id="Выноска со стрелкой вниз 18" o:spid="_x0000_s1043" type="#_x0000_t80" style="position:absolute;left:50292;top:22518;width:14528;height:1357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SlgOcMA&#10;AADbAAAADwAAAGRycy9kb3ducmV2LnhtbESPQYvCQAyF7wv7H4YIe1nWqQvKUp1KERY9CWov3kIn&#10;tsVOpnTGWv+9OQjeEt7Le19W69G1aqA+NJ4NzKYJKOLS24YrA8Xp/+cPVIjIFlvPZOBBAdbZ58cK&#10;U+vvfKDhGCslIRxSNFDH2KVah7Imh2HqO2LRLr53GGXtK217vEu4a/Vvkiy0w4alocaONjWV1+PN&#10;GYhzV2xuebc7++8qzx/b/WnekDFfkzFfgoo0xrf5db2zgi+w8osMoLMn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SlgOcMAAADbAAAADwAAAAAAAAAAAAAAAACYAgAAZHJzL2Rv&#10;d25yZXYueG1sUEsFBgAAAAAEAAQA9QAAAIgDAAAAAA==&#10;" adj="14035,5754,16200,8277" fillcolor="#9bbb59 [3206]" stroked="f">
                  <v:fill color2="#cdddac [1622]" rotate="t" angle="180" focus="100%" type="gradient">
                    <o:fill v:ext="view" type="gradientUnscaled"/>
                  </v:fill>
                  <v:shadow on="t" color="black" opacity="22937f" origin=",.5" offset="0,.63889mm"/>
                  <v:textbox>
                    <w:txbxContent>
                      <w:p w:rsidR="00324CF4" w:rsidRPr="00AA249C" w:rsidRDefault="008E583E" w:rsidP="00324CF4">
                        <w:pPr>
                          <w:jc w:val="center"/>
                          <w:rPr>
                            <w:b/>
                            <w:color w:val="FFFFFF" w:themeColor="background1"/>
                            <w:sz w:val="14"/>
                            <w:szCs w:val="14"/>
                          </w:rPr>
                        </w:pPr>
                        <w:proofErr w:type="spellStart"/>
                        <w:r>
                          <w:rPr>
                            <w:b/>
                            <w:color w:val="FFFFFF" w:themeColor="background1"/>
                            <w:sz w:val="14"/>
                            <w:szCs w:val="14"/>
                          </w:rPr>
                          <w:t>Тьютор</w:t>
                        </w:r>
                        <w:proofErr w:type="spellEnd"/>
                        <w:r>
                          <w:rPr>
                            <w:b/>
                            <w:color w:val="FFFFFF" w:themeColor="background1"/>
                            <w:sz w:val="14"/>
                            <w:szCs w:val="14"/>
                          </w:rPr>
                          <w:t xml:space="preserve"> помогает учащимся провести работу над ошибками и перейти к выполнению следующего задания. </w:t>
                        </w:r>
                      </w:p>
                    </w:txbxContent>
                  </v:textbox>
                </v:shape>
                <v:rect id="Прямоугольник 19" o:spid="_x0000_s1044" style="position:absolute;left:50769;top:41011;width:13716;height:87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zNSVsIA&#10;AADbAAAADwAAAGRycy9kb3ducmV2LnhtbERPTWvCQBC9F/wPywje6sZKxUZXEZtAwUvVluJtyI5J&#10;MDsbdldN++vdguBtHu9z5svONOJCzteWFYyGCQjiwuqaSwVf+/x5CsIHZI2NZVLwSx6Wi97THFNt&#10;r7ylyy6UIoawT1FBFUKbSumLigz6oW2JI3e0zmCI0JVSO7zGcNPIlySZSIM1x4YKW1pXVJx2Z6Og&#10;1uPkfXzAzV+WY/b9Sp8/h32p1KDfrWYgAnXhIb67P3Sc/wb/v8QD5OI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TM1JWwgAAANsAAAAPAAAAAAAAAAAAAAAAAJgCAABkcnMvZG93&#10;bnJldi54bWxQSwUGAAAAAAQABAD1AAAAhwMAAAAA&#10;" fillcolor="#9bbb59 [3206]" stroked="f">
                  <v:fill color2="#cdddac [1622]" rotate="t" angle="180" focus="100%" type="gradient">
                    <o:fill v:ext="view" type="gradientUnscaled"/>
                  </v:fill>
                  <v:shadow on="t" color="black" opacity="22937f" origin=",.5" offset="0,.63889mm"/>
                  <v:textbox>
                    <w:txbxContent>
                      <w:p w:rsidR="00324CF4" w:rsidRPr="00AA249C" w:rsidRDefault="008E583E" w:rsidP="00324CF4">
                        <w:pPr>
                          <w:jc w:val="center"/>
                          <w:rPr>
                            <w:b/>
                            <w:color w:val="FFFFFF" w:themeColor="background1"/>
                            <w:sz w:val="14"/>
                            <w:szCs w:val="14"/>
                          </w:rPr>
                        </w:pPr>
                        <w:proofErr w:type="spellStart"/>
                        <w:r w:rsidRPr="00AA249C">
                          <w:rPr>
                            <w:b/>
                            <w:color w:val="FFFFFF" w:themeColor="background1"/>
                            <w:sz w:val="14"/>
                            <w:szCs w:val="14"/>
                          </w:rPr>
                          <w:t>Тьютор</w:t>
                        </w:r>
                        <w:proofErr w:type="spellEnd"/>
                        <w:r w:rsidRPr="00AA249C">
                          <w:rPr>
                            <w:b/>
                            <w:color w:val="FFFFFF" w:themeColor="background1"/>
                            <w:sz w:val="14"/>
                            <w:szCs w:val="14"/>
                          </w:rPr>
                          <w:t xml:space="preserve"> </w:t>
                        </w:r>
                        <w:r>
                          <w:rPr>
                            <w:b/>
                            <w:color w:val="FFFFFF" w:themeColor="background1"/>
                            <w:sz w:val="14"/>
                            <w:szCs w:val="14"/>
                          </w:rPr>
                          <w:t xml:space="preserve">осуществляет педагогический контроль и проводит личностную и познавательную рефлексию с учащимися. </w:t>
                        </w:r>
                      </w:p>
                    </w:txbxContent>
                  </v:textbox>
                </v:rect>
                <v:shape id="Выноска со стрелкой вниз 20" o:spid="_x0000_s1045" type="#_x0000_t80" style="position:absolute;left:53021;top:36303;width:9335;height:447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7mLpsAA&#10;AADbAAAADwAAAGRycy9kb3ducmV2LnhtbERPy4rCMBTdC/5DuII7TRUcpTaK+ACRmYUvxN2luX1g&#10;c1OaqJ2/nywGXB7OO1m2phIvalxpWcFoGIEgTq0uOVdwOe8GMxDOI2usLJOCX3KwXHQ7CcbavvlI&#10;r5PPRQhhF6OCwvs6ltKlBRl0Q1sTBy6zjUEfYJNL3eA7hJtKjqPoSxosOTQUWNO6oPRxehoFbjo5&#10;yGnkvu/Z9uds6w3NrrenUv1eu5qD8NT6j/jfvdcKxmF9+BJ+gFz8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G7mLpsAAAADbAAAADwAAAAAAAAAAAAAAAACYAgAAZHJzL2Rvd25y&#10;ZXYueG1sUEsFBgAAAAAEAAQA9QAAAIUDAAAAAA==&#10;" adj="14035,8210,16200,9505" fillcolor="#c0504d [3205]" stroked="f">
                  <v:fill color2="#dfa7a6 [1621]" rotate="t" angle="180" focus="100%" type="gradient">
                    <o:fill v:ext="view" type="gradientUnscaled"/>
                  </v:fill>
                  <v:shadow on="t" color="black" opacity="22937f" origin=",.5" offset="0,.63889mm"/>
                  <v:textbox>
                    <w:txbxContent>
                      <w:p w:rsidR="00324CF4" w:rsidRPr="009D245C" w:rsidRDefault="008E583E" w:rsidP="00324CF4">
                        <w:pPr>
                          <w:jc w:val="center"/>
                          <w:rPr>
                            <w:b/>
                            <w:color w:val="FFFFFF" w:themeColor="background1"/>
                          </w:rPr>
                        </w:pPr>
                        <w:r w:rsidRPr="009D245C">
                          <w:rPr>
                            <w:b/>
                            <w:color w:val="FFFFFF" w:themeColor="background1"/>
                          </w:rPr>
                          <w:t>В</w:t>
                        </w:r>
                        <w:r>
                          <w:rPr>
                            <w:b/>
                            <w:color w:val="FFFFFF" w:themeColor="background1"/>
                          </w:rPr>
                          <w:t>Ы</w:t>
                        </w:r>
                        <w:r w:rsidRPr="009D245C">
                          <w:rPr>
                            <w:b/>
                            <w:color w:val="FFFFFF" w:themeColor="background1"/>
                          </w:rPr>
                          <w:t>ХОД</w:t>
                        </w:r>
                      </w:p>
                    </w:txbxContent>
                  </v:textbox>
                </v:shape>
                <v:shapetype id="_x0000_t34" coordsize="21600,21600" o:spt="34" o:oned="t" adj="10800" path="m,l@0,0@0,21600,21600,21600e" filled="f">
                  <v:stroke joinstyle="miter"/>
                  <v:formulas>
                    <v:f eqn="val #0"/>
                  </v:formulas>
                  <v:path arrowok="t" fillok="f" o:connecttype="none"/>
                  <v:handles>
                    <v:h position="#0,center"/>
                  </v:handles>
                  <o:lock v:ext="edit" shapetype="t"/>
                </v:shapetype>
                <v:shape id="Соединительная линия уступом 21" o:spid="_x0000_s1046" type="#_x0000_t34" style="position:absolute;left:39987;top:15353;width:10311;height:11942;flip:x y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rQUKMQAAADbAAAADwAAAGRycy9kb3ducmV2LnhtbESPT2vCQBTE7wW/w/IEb3WjYpXUVYIi&#10;emy1h/T2yL4m0ezbkN388dt3CwWPw8z8htnsBlOJjhpXWlYwm0YgiDOrS84VfF2Pr2sQziNrrCyT&#10;ggc52G1HLxuMte35k7qLz0WAsItRQeF9HUvpsoIMuqmtiYP3YxuDPsgml7rBPsBNJedR9CYNlhwW&#10;CqxpX1B2v7RGweH7MJyWyUda+mxxurXrdGUfqVKT8ZC8g/A0+Gf4v33WCuYz+PsSfoDc/gI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mtBQoxAAAANsAAAAPAAAAAAAAAAAA&#10;AAAAAKECAABkcnMvZG93bnJldi54bWxQSwUGAAAAAAQABAD5AAAAkgMAAAAA&#10;" strokecolor="#9bbb59 [3206]" strokeweight="3pt">
                  <v:stroke endarrow="open"/>
                  <v:shadow on="t" color="black" opacity="22937f" origin=",.5" offset="0,.63889mm"/>
                </v:shape>
                <v:shape id="Прямая со стрелкой 22" o:spid="_x0000_s1047" type="#_x0000_t32" style="position:absolute;left:40056;top:12897;width:10244;height:68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BW188MAAADbAAAADwAAAGRycy9kb3ducmV2LnhtbESPT2sCMRTE74V+h/AKvdXs7kFkNUqR&#10;Viwo+I+eH5vnZjF5WTZR1376RhA8DjPzG2Yy650VF+pC41lBPshAEFdeN1wrOOy/P0YgQkTWaD2T&#10;ghsFmE1fXyZYan/lLV12sRYJwqFEBSbGtpQyVIYchoFviZN39J3DmGRXS93hNcGdlUWWDaXDhtOC&#10;wZbmhqrT7uwULGy+3pifv+Nq1Fr+XX5hnuFQqfe3/nMMIlIfn+FHe6kVFAXcv6QfIKf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CwVtfPDAAAA2wAAAA8AAAAAAAAAAAAA&#10;AAAAoQIAAGRycy9kb3ducmV2LnhtbFBLBQYAAAAABAAEAPkAAACRAwAAAAA=&#10;" strokecolor="#9bbb59 [3206]" strokeweight="3pt">
                  <v:stroke endarrow="open"/>
                  <v:shadow on="t" color="black" opacity="22937f" origin=",.5" offset="0,.63889mm"/>
                </v:shape>
              </v:group>
            </w:pict>
          </mc:Fallback>
        </mc:AlternateContent>
      </w:r>
    </w:p>
    <w:p w:rsidR="005173F6" w:rsidRDefault="005173F6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5173F6" w:rsidRDefault="005173F6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5173F6" w:rsidRDefault="005173F6">
      <w:pPr>
        <w:pBdr>
          <w:top w:val="nil"/>
          <w:left w:val="nil"/>
          <w:bottom w:val="nil"/>
          <w:right w:val="nil"/>
          <w:between w:val="nil"/>
        </w:pBdr>
        <w:tabs>
          <w:tab w:val="left" w:pos="900"/>
        </w:tabs>
        <w:spacing w:after="0" w:line="360" w:lineRule="auto"/>
        <w:ind w:left="720"/>
        <w:rPr>
          <w:rFonts w:ascii="Times New Roman" w:eastAsia="Times New Roman" w:hAnsi="Times New Roman" w:cs="Times New Roman"/>
          <w:b/>
          <w:color w:val="000000"/>
        </w:rPr>
      </w:pPr>
    </w:p>
    <w:p w:rsidR="005173F6" w:rsidRDefault="005173F6">
      <w:pPr>
        <w:pBdr>
          <w:top w:val="nil"/>
          <w:left w:val="nil"/>
          <w:bottom w:val="nil"/>
          <w:right w:val="nil"/>
          <w:between w:val="nil"/>
        </w:pBdr>
        <w:tabs>
          <w:tab w:val="left" w:pos="900"/>
        </w:tabs>
        <w:spacing w:line="360" w:lineRule="auto"/>
        <w:rPr>
          <w:rFonts w:ascii="Times New Roman" w:eastAsia="Times New Roman" w:hAnsi="Times New Roman" w:cs="Times New Roman"/>
          <w:b/>
          <w:color w:val="000000"/>
        </w:rPr>
      </w:pPr>
    </w:p>
    <w:p w:rsidR="005173F6" w:rsidRDefault="008E583E">
      <w:pPr>
        <w:spacing w:after="0" w:line="240" w:lineRule="auto"/>
        <w:rPr>
          <w:rFonts w:ascii="Times New Roman" w:eastAsia="Times New Roman" w:hAnsi="Times New Roman" w:cs="Times New Roman"/>
          <w:b/>
        </w:rPr>
      </w:pPr>
      <w:r>
        <w:br w:type="page"/>
      </w:r>
    </w:p>
    <w:p w:rsidR="005173F6" w:rsidRDefault="008E583E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900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lastRenderedPageBreak/>
        <w:t>ЛИСТ РЕГИСТРАЦИОННЫХ ИЗМЕНЕНИЙ</w:t>
      </w:r>
    </w:p>
    <w:tbl>
      <w:tblPr>
        <w:tblStyle w:val="a8"/>
        <w:tblW w:w="10774" w:type="dxa"/>
        <w:tblInd w:w="-1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67"/>
        <w:gridCol w:w="4083"/>
        <w:gridCol w:w="4140"/>
        <w:gridCol w:w="567"/>
        <w:gridCol w:w="708"/>
        <w:gridCol w:w="709"/>
      </w:tblGrid>
      <w:tr w:rsidR="005173F6">
        <w:tc>
          <w:tcPr>
            <w:tcW w:w="5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73F6" w:rsidRDefault="008E58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№ п/п</w:t>
            </w:r>
          </w:p>
        </w:tc>
        <w:tc>
          <w:tcPr>
            <w:tcW w:w="40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73F6" w:rsidRDefault="008E58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Причина изменения</w:t>
            </w:r>
          </w:p>
        </w:tc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73F6" w:rsidRDefault="008E58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Перечень изменений</w:t>
            </w:r>
          </w:p>
        </w:tc>
        <w:tc>
          <w:tcPr>
            <w:tcW w:w="198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73F6" w:rsidRDefault="008E58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№ пункта</w:t>
            </w:r>
          </w:p>
        </w:tc>
      </w:tr>
      <w:tr w:rsidR="005173F6">
        <w:trPr>
          <w:trHeight w:val="2006"/>
        </w:trPr>
        <w:tc>
          <w:tcPr>
            <w:tcW w:w="5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73F6" w:rsidRDefault="00517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40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73F6" w:rsidRDefault="00517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41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73F6" w:rsidRDefault="005173F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73F6" w:rsidRDefault="008E58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измененного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73F6" w:rsidRDefault="008E58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аннулированного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73F6" w:rsidRDefault="008E58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дополнительного</w:t>
            </w:r>
          </w:p>
        </w:tc>
      </w:tr>
      <w:tr w:rsidR="005173F6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73F6" w:rsidRDefault="005173F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73F6" w:rsidRDefault="005173F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73F6" w:rsidRDefault="005173F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73F6" w:rsidRDefault="005173F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73F6" w:rsidRDefault="005173F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73F6" w:rsidRDefault="005173F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5173F6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73F6" w:rsidRDefault="005173F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73F6" w:rsidRDefault="005173F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73F6" w:rsidRDefault="005173F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73F6" w:rsidRDefault="005173F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73F6" w:rsidRDefault="005173F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73F6" w:rsidRDefault="005173F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5173F6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73F6" w:rsidRDefault="005173F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73F6" w:rsidRDefault="005173F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73F6" w:rsidRDefault="005173F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73F6" w:rsidRDefault="005173F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73F6" w:rsidRDefault="005173F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73F6" w:rsidRDefault="005173F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5173F6" w:rsidRDefault="005173F6">
      <w:pPr>
        <w:tabs>
          <w:tab w:val="left" w:pos="5235"/>
        </w:tabs>
        <w:jc w:val="center"/>
        <w:rPr>
          <w:rFonts w:ascii="Times New Roman" w:eastAsia="Times New Roman" w:hAnsi="Times New Roman" w:cs="Times New Roman"/>
          <w:b/>
        </w:rPr>
      </w:pPr>
    </w:p>
    <w:p w:rsidR="005173F6" w:rsidRDefault="008E583E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5235"/>
        </w:tabs>
        <w:jc w:val="center"/>
        <w:rPr>
          <w:rFonts w:ascii="Times New Roman" w:eastAsia="Times New Roman" w:hAnsi="Times New Roman" w:cs="Times New Roman"/>
          <w:b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ЛИСТ ОЗНАКОМЛЕНИЯ</w:t>
      </w:r>
    </w:p>
    <w:tbl>
      <w:tblPr>
        <w:tblStyle w:val="a9"/>
        <w:tblW w:w="10774" w:type="dxa"/>
        <w:tblInd w:w="-1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67"/>
        <w:gridCol w:w="6805"/>
        <w:gridCol w:w="1978"/>
        <w:gridCol w:w="1424"/>
      </w:tblGrid>
      <w:tr w:rsidR="005173F6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73F6" w:rsidRDefault="008E58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№ п/п</w:t>
            </w: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73F6" w:rsidRDefault="008E58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ФИО</w:t>
            </w:r>
          </w:p>
        </w:tc>
        <w:tc>
          <w:tcPr>
            <w:tcW w:w="1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73F6" w:rsidRDefault="008E58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подпись</w:t>
            </w:r>
          </w:p>
        </w:tc>
        <w:tc>
          <w:tcPr>
            <w:tcW w:w="1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73F6" w:rsidRDefault="008E58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дата</w:t>
            </w:r>
          </w:p>
        </w:tc>
      </w:tr>
      <w:tr w:rsidR="005173F6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73F6" w:rsidRDefault="005173F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73F6" w:rsidRDefault="005173F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73F6" w:rsidRDefault="005173F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73F6" w:rsidRDefault="005173F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5173F6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73F6" w:rsidRDefault="005173F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73F6" w:rsidRDefault="005173F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73F6" w:rsidRDefault="005173F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73F6" w:rsidRDefault="005173F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5173F6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73F6" w:rsidRDefault="005173F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73F6" w:rsidRDefault="005173F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73F6" w:rsidRDefault="005173F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73F6" w:rsidRDefault="005173F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5173F6" w:rsidRDefault="005173F6">
      <w:pPr>
        <w:spacing w:after="0"/>
        <w:rPr>
          <w:rFonts w:ascii="Times New Roman" w:eastAsia="Times New Roman" w:hAnsi="Times New Roman" w:cs="Times New Roman"/>
        </w:rPr>
      </w:pPr>
    </w:p>
    <w:sectPr w:rsidR="005173F6">
      <w:headerReference w:type="default" r:id="rId7"/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E583E" w:rsidRDefault="008E583E">
      <w:pPr>
        <w:spacing w:after="0" w:line="240" w:lineRule="auto"/>
      </w:pPr>
      <w:r>
        <w:separator/>
      </w:r>
    </w:p>
  </w:endnote>
  <w:endnote w:type="continuationSeparator" w:id="0">
    <w:p w:rsidR="008E583E" w:rsidRDefault="008E58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XO Thames">
    <w:charset w:val="00"/>
    <w:family w:val="auto"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E583E" w:rsidRDefault="008E583E">
      <w:pPr>
        <w:spacing w:after="0" w:line="240" w:lineRule="auto"/>
      </w:pPr>
      <w:r>
        <w:separator/>
      </w:r>
    </w:p>
  </w:footnote>
  <w:footnote w:type="continuationSeparator" w:id="0">
    <w:p w:rsidR="008E583E" w:rsidRDefault="008E58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73F6" w:rsidRDefault="005173F6">
    <w:pPr>
      <w:widowControl w:val="0"/>
      <w:pBdr>
        <w:top w:val="nil"/>
        <w:left w:val="nil"/>
        <w:bottom w:val="nil"/>
        <w:right w:val="nil"/>
        <w:between w:val="nil"/>
      </w:pBdr>
      <w:spacing w:after="0" w:line="276" w:lineRule="auto"/>
      <w:rPr>
        <w:rFonts w:ascii="Times New Roman" w:eastAsia="Times New Roman" w:hAnsi="Times New Roman" w:cs="Times New Roman"/>
      </w:rPr>
    </w:pPr>
  </w:p>
  <w:p w:rsidR="005173F6" w:rsidRDefault="005173F6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AB8482D"/>
    <w:multiLevelType w:val="multilevel"/>
    <w:tmpl w:val="6FAEEAC8"/>
    <w:lvl w:ilvl="0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5173F6"/>
    <w:rsid w:val="005173F6"/>
    <w:rsid w:val="0074444C"/>
    <w:rsid w:val="008E3950"/>
    <w:rsid w:val="008E583E"/>
    <w:rsid w:val="00B32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782B433-38CA-4BAD-9BFE-72A875D8E9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sz w:val="24"/>
        <w:szCs w:val="24"/>
        <w:lang w:val="ru-RU" w:eastAsia="ru-RU" w:bidi="ar-SA"/>
      </w:rPr>
    </w:rPrDefault>
    <w:pPrDefault>
      <w:pPr>
        <w:spacing w:after="160" w:line="264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pBdr>
        <w:top w:val="nil"/>
        <w:left w:val="nil"/>
        <w:bottom w:val="nil"/>
        <w:right w:val="nil"/>
        <w:between w:val="nil"/>
      </w:pBdr>
      <w:spacing w:before="120" w:after="120" w:line="240" w:lineRule="auto"/>
      <w:jc w:val="both"/>
      <w:outlineLvl w:val="0"/>
    </w:pPr>
    <w:rPr>
      <w:rFonts w:ascii="XO Thames" w:eastAsia="XO Thames" w:hAnsi="XO Thames" w:cs="XO Thames"/>
      <w:b/>
      <w:color w:val="000000"/>
      <w:sz w:val="32"/>
      <w:szCs w:val="32"/>
    </w:rPr>
  </w:style>
  <w:style w:type="paragraph" w:styleId="2">
    <w:name w:val="heading 2"/>
    <w:basedOn w:val="a"/>
    <w:next w:val="a"/>
    <w:pPr>
      <w:keepNext/>
      <w:keepLines/>
      <w:spacing w:before="40" w:after="0"/>
      <w:outlineLvl w:val="1"/>
    </w:pPr>
    <w:rPr>
      <w:rFonts w:ascii="Cambria" w:eastAsia="Cambria" w:hAnsi="Cambria" w:cs="Cambria"/>
      <w:color w:val="366091"/>
      <w:sz w:val="26"/>
      <w:szCs w:val="26"/>
    </w:rPr>
  </w:style>
  <w:style w:type="paragraph" w:styleId="3">
    <w:name w:val="heading 3"/>
    <w:basedOn w:val="a"/>
    <w:next w:val="a"/>
    <w:pPr>
      <w:keepNext/>
      <w:keepLines/>
      <w:spacing w:before="200" w:after="0"/>
      <w:outlineLvl w:val="2"/>
    </w:pPr>
    <w:rPr>
      <w:rFonts w:ascii="Cambria" w:eastAsia="Cambria" w:hAnsi="Cambria" w:cs="Cambria"/>
      <w:b/>
      <w:color w:val="4F81BD"/>
      <w:sz w:val="32"/>
      <w:szCs w:val="32"/>
    </w:rPr>
  </w:style>
  <w:style w:type="paragraph" w:styleId="4">
    <w:name w:val="heading 4"/>
    <w:basedOn w:val="a"/>
    <w:next w:val="a"/>
    <w:pPr>
      <w:pBdr>
        <w:top w:val="nil"/>
        <w:left w:val="nil"/>
        <w:bottom w:val="nil"/>
        <w:right w:val="nil"/>
        <w:between w:val="nil"/>
      </w:pBdr>
      <w:spacing w:before="120" w:after="120" w:line="240" w:lineRule="auto"/>
      <w:jc w:val="both"/>
      <w:outlineLvl w:val="3"/>
    </w:pPr>
    <w:rPr>
      <w:rFonts w:ascii="XO Thames" w:eastAsia="XO Thames" w:hAnsi="XO Thames" w:cs="XO Thames"/>
      <w:b/>
      <w:color w:val="000000"/>
    </w:rPr>
  </w:style>
  <w:style w:type="paragraph" w:styleId="5">
    <w:name w:val="heading 5"/>
    <w:basedOn w:val="a"/>
    <w:next w:val="a"/>
    <w:pPr>
      <w:pBdr>
        <w:top w:val="nil"/>
        <w:left w:val="nil"/>
        <w:bottom w:val="nil"/>
        <w:right w:val="nil"/>
        <w:between w:val="nil"/>
      </w:pBdr>
      <w:spacing w:before="120" w:after="120" w:line="240" w:lineRule="auto"/>
      <w:jc w:val="both"/>
      <w:outlineLvl w:val="4"/>
    </w:pPr>
    <w:rPr>
      <w:rFonts w:ascii="XO Thames" w:eastAsia="XO Thames" w:hAnsi="XO Thames" w:cs="XO Thames"/>
      <w:b/>
      <w:color w:val="000000"/>
      <w:sz w:val="22"/>
      <w:szCs w:val="22"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pBdr>
        <w:top w:val="nil"/>
        <w:left w:val="nil"/>
        <w:bottom w:val="nil"/>
        <w:right w:val="nil"/>
        <w:between w:val="nil"/>
      </w:pBdr>
      <w:spacing w:before="567" w:after="567" w:line="240" w:lineRule="auto"/>
      <w:jc w:val="center"/>
    </w:pPr>
    <w:rPr>
      <w:rFonts w:ascii="XO Thames" w:eastAsia="XO Thames" w:hAnsi="XO Thames" w:cs="XO Thames"/>
      <w:b/>
      <w:smallCaps/>
      <w:color w:val="000000"/>
      <w:sz w:val="40"/>
      <w:szCs w:val="40"/>
    </w:rPr>
  </w:style>
  <w:style w:type="paragraph" w:styleId="a4">
    <w:name w:val="Subtitle"/>
    <w:basedOn w:val="a"/>
    <w:next w:val="a"/>
    <w:pPr>
      <w:pBdr>
        <w:top w:val="nil"/>
        <w:left w:val="nil"/>
        <w:bottom w:val="nil"/>
        <w:right w:val="nil"/>
        <w:between w:val="nil"/>
      </w:pBdr>
      <w:spacing w:after="0" w:line="240" w:lineRule="auto"/>
      <w:jc w:val="both"/>
    </w:pPr>
    <w:rPr>
      <w:rFonts w:ascii="XO Thames" w:eastAsia="XO Thames" w:hAnsi="XO Thames" w:cs="XO Thames"/>
      <w:i/>
      <w:color w:val="000000"/>
    </w:rPr>
  </w:style>
  <w:style w:type="table" w:customStyle="1" w:styleId="a5">
    <w:basedOn w:val="TableNormal"/>
    <w:rPr>
      <w:rFonts w:ascii="Times New Roman" w:eastAsia="Times New Roman" w:hAnsi="Times New Roman" w:cs="Times New Roman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"/>
    <w:rPr>
      <w:rFonts w:ascii="Times New Roman" w:eastAsia="Times New Roman" w:hAnsi="Times New Roman" w:cs="Times New Roman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"/>
    <w:rPr>
      <w:rFonts w:ascii="Times New Roman" w:eastAsia="Times New Roman" w:hAnsi="Times New Roman" w:cs="Times New Roman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"/>
    <w:rPr>
      <w:rFonts w:ascii="Times New Roman" w:eastAsia="Times New Roman" w:hAnsi="Times New Roman" w:cs="Times New Roman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ab">
    <w:name w:val="Balloon Text"/>
    <w:basedOn w:val="a"/>
    <w:link w:val="ac"/>
    <w:uiPriority w:val="99"/>
    <w:semiHidden/>
    <w:unhideWhenUsed/>
    <w:rsid w:val="008E39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8E3950"/>
    <w:rPr>
      <w:rFonts w:ascii="Tahoma" w:hAnsi="Tahoma" w:cs="Tahoma"/>
      <w:sz w:val="16"/>
      <w:szCs w:val="16"/>
    </w:rPr>
  </w:style>
  <w:style w:type="paragraph" w:styleId="ad">
    <w:name w:val="header"/>
    <w:basedOn w:val="a"/>
    <w:link w:val="ae"/>
    <w:uiPriority w:val="99"/>
    <w:unhideWhenUsed/>
    <w:rsid w:val="0074444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74444C"/>
  </w:style>
  <w:style w:type="paragraph" w:styleId="af">
    <w:name w:val="footer"/>
    <w:basedOn w:val="a"/>
    <w:link w:val="af0"/>
    <w:uiPriority w:val="99"/>
    <w:unhideWhenUsed/>
    <w:rsid w:val="0074444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74444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295</Words>
  <Characters>1685</Characters>
  <Application>Microsoft Office Word</Application>
  <DocSecurity>0</DocSecurity>
  <Lines>14</Lines>
  <Paragraphs>3</Paragraphs>
  <ScaleCrop>false</ScaleCrop>
  <Company>SPecialiST RePack</Company>
  <LinksUpToDate>false</LinksUpToDate>
  <CharactersWithSpaces>1977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юзер</cp:lastModifiedBy>
  <cp:revision>5</cp:revision>
  <dcterms:created xsi:type="dcterms:W3CDTF">2023-06-16T12:07:00Z</dcterms:created>
  <dcterms:modified xsi:type="dcterms:W3CDTF">2024-07-08T07:18:00Z</dcterms:modified>
</cp:coreProperties>
</file>